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36ED73" w14:textId="127F32F4" w:rsidR="0029284C" w:rsidRPr="00F078C7" w:rsidRDefault="00B8729C" w:rsidP="0029284C">
      <w:pPr>
        <w:pStyle w:val="Heading1"/>
        <w:jc w:val="center"/>
        <w:rPr>
          <w:rFonts w:ascii="SimSun" w:eastAsia="SimSun" w:hAnsi="SimSun" w:cs="Arial"/>
          <w:b/>
          <w:sz w:val="28"/>
          <w:lang w:eastAsia="zh-CN"/>
        </w:rPr>
      </w:pPr>
      <w:bookmarkStart w:id="0" w:name="_GoBack"/>
      <w:bookmarkEnd w:id="0"/>
      <w:r w:rsidRPr="00F078C7">
        <w:rPr>
          <w:rFonts w:ascii="SimSun" w:eastAsia="SimSun" w:hAnsi="SimSun" w:cs="Arial" w:hint="eastAsia"/>
          <w:b/>
          <w:sz w:val="28"/>
          <w:lang w:eastAsia="zh-CN"/>
        </w:rPr>
        <w:t>世界知识产权日活动：</w:t>
      </w:r>
      <w:r w:rsidR="00A67034" w:rsidRPr="00F078C7">
        <w:rPr>
          <w:rFonts w:ascii="SimSun" w:eastAsia="SimSun" w:hAnsi="SimSun" w:cs="Arial" w:hint="eastAsia"/>
          <w:b/>
          <w:sz w:val="28"/>
          <w:lang w:eastAsia="zh-CN"/>
        </w:rPr>
        <w:t>庆祝</w:t>
      </w:r>
      <w:r w:rsidRPr="00F078C7">
        <w:rPr>
          <w:rFonts w:ascii="SimSun" w:eastAsia="SimSun" w:hAnsi="SimSun" w:cs="Arial" w:hint="eastAsia"/>
          <w:b/>
          <w:sz w:val="28"/>
          <w:lang w:eastAsia="zh-CN"/>
        </w:rPr>
        <w:t>世界各地的女性发明</w:t>
      </w:r>
      <w:r w:rsidR="00A67034" w:rsidRPr="00F078C7">
        <w:rPr>
          <w:rFonts w:ascii="SimSun" w:eastAsia="SimSun" w:hAnsi="SimSun" w:cs="Arial" w:hint="eastAsia"/>
          <w:b/>
          <w:sz w:val="28"/>
          <w:lang w:eastAsia="zh-CN"/>
        </w:rPr>
        <w:t>人</w:t>
      </w:r>
      <w:r w:rsidRPr="00F078C7">
        <w:rPr>
          <w:rFonts w:ascii="SimSun" w:eastAsia="SimSun" w:hAnsi="SimSun" w:cs="Arial" w:hint="eastAsia"/>
          <w:b/>
          <w:sz w:val="28"/>
          <w:lang w:eastAsia="zh-CN"/>
        </w:rPr>
        <w:t>、创造者和企业家</w:t>
      </w:r>
    </w:p>
    <w:p w14:paraId="30400D33" w14:textId="77777777" w:rsidR="0008775B" w:rsidRPr="00F078C7" w:rsidRDefault="0008775B" w:rsidP="0008775B">
      <w:pPr>
        <w:rPr>
          <w:rFonts w:ascii="SimSun" w:eastAsia="SimSun" w:hAnsi="SimSun" w:cs="Arial"/>
          <w:lang w:eastAsia="zh-CN"/>
        </w:rPr>
      </w:pPr>
    </w:p>
    <w:p w14:paraId="4E921723" w14:textId="7A27A737" w:rsidR="004846E1" w:rsidRPr="00F078C7" w:rsidRDefault="00B8729C" w:rsidP="0008775B">
      <w:pPr>
        <w:rPr>
          <w:rFonts w:ascii="SimSun" w:eastAsia="SimSun" w:hAnsi="SimSun" w:cs="Arial"/>
          <w:lang w:eastAsia="zh-CN"/>
        </w:rPr>
      </w:pPr>
      <w:r w:rsidRPr="00F078C7">
        <w:rPr>
          <w:rFonts w:ascii="SimSun" w:eastAsia="SimSun" w:hAnsi="SimSun" w:cs="Arial" w:hint="eastAsia"/>
          <w:lang w:eastAsia="zh-CN"/>
        </w:rPr>
        <w:t>今年世界知识产权日活动的主题是</w:t>
      </w:r>
      <w:r w:rsidR="00A67034" w:rsidRPr="00F078C7">
        <w:rPr>
          <w:rFonts w:ascii="SimSun" w:eastAsia="SimSun" w:hAnsi="SimSun" w:cs="Arial" w:hint="eastAsia"/>
          <w:lang w:eastAsia="zh-CN"/>
        </w:rPr>
        <w:t>“女性和知识产权：加速创新</w:t>
      </w:r>
      <w:r w:rsidRPr="00F078C7">
        <w:rPr>
          <w:rFonts w:ascii="SimSun" w:eastAsia="SimSun" w:hAnsi="SimSun" w:cs="Arial" w:hint="eastAsia"/>
          <w:lang w:eastAsia="zh-CN"/>
        </w:rPr>
        <w:t>创造</w:t>
      </w:r>
      <w:r w:rsidR="00A67034" w:rsidRPr="00F078C7">
        <w:rPr>
          <w:rFonts w:ascii="SimSun" w:eastAsia="SimSun" w:hAnsi="SimSun" w:cs="Arial" w:hint="eastAsia"/>
          <w:lang w:eastAsia="zh-CN"/>
        </w:rPr>
        <w:t>”。这为庆祝世界各地</w:t>
      </w:r>
      <w:r w:rsidRPr="00F078C7">
        <w:rPr>
          <w:rFonts w:ascii="SimSun" w:eastAsia="SimSun" w:hAnsi="SimSun" w:cs="Arial" w:hint="eastAsia"/>
          <w:lang w:eastAsia="zh-CN"/>
        </w:rPr>
        <w:t>女性发明</w:t>
      </w:r>
      <w:r w:rsidR="00A67034" w:rsidRPr="00F078C7">
        <w:rPr>
          <w:rFonts w:ascii="SimSun" w:eastAsia="SimSun" w:hAnsi="SimSun" w:cs="Arial" w:hint="eastAsia"/>
          <w:lang w:eastAsia="zh-CN"/>
        </w:rPr>
        <w:t>人、创造者、企业家和知识产权专业人士“事在人为”的</w:t>
      </w:r>
      <w:r w:rsidRPr="00F078C7">
        <w:rPr>
          <w:rFonts w:ascii="SimSun" w:eastAsia="SimSun" w:hAnsi="SimSun" w:cs="Arial" w:hint="eastAsia"/>
          <w:lang w:eastAsia="zh-CN"/>
        </w:rPr>
        <w:t>态度提供了机会。</w:t>
      </w:r>
    </w:p>
    <w:p w14:paraId="5226000C" w14:textId="769DF934" w:rsidR="00B77830" w:rsidRPr="00F078C7" w:rsidRDefault="00A96FD2" w:rsidP="00B77830">
      <w:pPr>
        <w:pStyle w:val="NormalWeb"/>
        <w:shd w:val="clear" w:color="auto" w:fill="FAFAFA"/>
        <w:spacing w:before="0" w:beforeAutospacing="0" w:after="240" w:afterAutospacing="0"/>
        <w:rPr>
          <w:rFonts w:ascii="SimSun" w:eastAsia="SimSun" w:hAnsi="SimSun" w:cs="Arial"/>
          <w:color w:val="3B3B3B"/>
          <w:lang w:eastAsia="zh-CN"/>
        </w:rPr>
      </w:pPr>
      <w:r w:rsidRPr="008D6017">
        <w:rPr>
          <w:rFonts w:ascii="SimSun" w:eastAsia="SimSun" w:hAnsi="SimSun" w:cs="Arial" w:hint="eastAsia"/>
          <w:color w:val="3B3B3B"/>
          <w:sz w:val="22"/>
          <w:szCs w:val="22"/>
          <w:lang w:eastAsia="zh-CN"/>
        </w:rPr>
        <w:t>各地的女性</w:t>
      </w:r>
      <w:r w:rsidR="00B8729C" w:rsidRPr="008D6017">
        <w:rPr>
          <w:rFonts w:ascii="SimSun" w:eastAsia="SimSun" w:hAnsi="SimSun" w:cs="Arial" w:hint="eastAsia"/>
          <w:color w:val="3B3B3B"/>
          <w:sz w:val="22"/>
          <w:szCs w:val="22"/>
          <w:lang w:eastAsia="zh-CN"/>
        </w:rPr>
        <w:t>正在推动科学</w:t>
      </w:r>
      <w:r w:rsidR="00D70AAD" w:rsidRPr="008D6017">
        <w:rPr>
          <w:rFonts w:ascii="SimSun" w:eastAsia="SimSun" w:hAnsi="SimSun" w:cs="Arial" w:hint="eastAsia"/>
          <w:color w:val="3B3B3B"/>
          <w:sz w:val="22"/>
          <w:szCs w:val="22"/>
          <w:lang w:eastAsia="zh-CN"/>
        </w:rPr>
        <w:t>取得</w:t>
      </w:r>
      <w:r w:rsidR="00B8729C" w:rsidRPr="008D6017">
        <w:rPr>
          <w:rFonts w:ascii="SimSun" w:eastAsia="SimSun" w:hAnsi="SimSun" w:cs="Arial" w:hint="eastAsia"/>
          <w:color w:val="3B3B3B"/>
          <w:sz w:val="22"/>
          <w:szCs w:val="22"/>
          <w:lang w:eastAsia="zh-CN"/>
        </w:rPr>
        <w:t>突破，确立新的创意趋势，建立企业并改变我们的世界。</w:t>
      </w:r>
      <w:r w:rsidRPr="008D6017">
        <w:rPr>
          <w:rFonts w:ascii="SimSun" w:eastAsia="SimSun" w:hAnsi="SimSun" w:cs="Arial" w:hint="eastAsia"/>
          <w:color w:val="3B3B3B"/>
          <w:sz w:val="22"/>
          <w:szCs w:val="22"/>
          <w:lang w:eastAsia="zh-CN"/>
        </w:rPr>
        <w:t>女性</w:t>
      </w:r>
      <w:r w:rsidR="00B8729C" w:rsidRPr="008D6017">
        <w:rPr>
          <w:rFonts w:ascii="SimSun" w:eastAsia="SimSun" w:hAnsi="SimSun" w:cs="Arial" w:hint="eastAsia"/>
          <w:color w:val="3B3B3B"/>
          <w:sz w:val="22"/>
          <w:szCs w:val="22"/>
          <w:lang w:eastAsia="zh-CN"/>
        </w:rPr>
        <w:t>带来了新的视角和才能，代表</w:t>
      </w:r>
      <w:r w:rsidRPr="008D6017">
        <w:rPr>
          <w:rFonts w:ascii="SimSun" w:eastAsia="SimSun" w:hAnsi="SimSun" w:cs="Arial" w:hint="eastAsia"/>
          <w:color w:val="3B3B3B"/>
          <w:sz w:val="22"/>
          <w:szCs w:val="22"/>
          <w:lang w:eastAsia="zh-CN"/>
        </w:rPr>
        <w:t>着</w:t>
      </w:r>
      <w:r w:rsidR="00B8729C" w:rsidRPr="008D6017">
        <w:rPr>
          <w:rFonts w:ascii="SimSun" w:eastAsia="SimSun" w:hAnsi="SimSun" w:cs="Arial" w:hint="eastAsia"/>
          <w:color w:val="3B3B3B"/>
          <w:sz w:val="22"/>
          <w:szCs w:val="22"/>
          <w:lang w:eastAsia="zh-CN"/>
        </w:rPr>
        <w:t>巨大的人才库，而这个人才库在很大程度上仍未得到</w:t>
      </w:r>
      <w:r w:rsidRPr="008D6017">
        <w:rPr>
          <w:rFonts w:ascii="SimSun" w:eastAsia="SimSun" w:hAnsi="SimSun" w:cs="Arial" w:hint="eastAsia"/>
          <w:color w:val="3B3B3B"/>
          <w:sz w:val="22"/>
          <w:szCs w:val="22"/>
          <w:lang w:eastAsia="zh-CN"/>
        </w:rPr>
        <w:t>充分利用</w:t>
      </w:r>
      <w:r w:rsidR="00B8729C" w:rsidRPr="00F078C7">
        <w:rPr>
          <w:rFonts w:ascii="SimSun" w:eastAsia="SimSun" w:hAnsi="SimSun" w:cs="Arial" w:hint="eastAsia"/>
          <w:color w:val="3B3B3B"/>
          <w:lang w:eastAsia="zh-CN"/>
        </w:rPr>
        <w:t>。</w:t>
      </w:r>
    </w:p>
    <w:p w14:paraId="5CB4AF2A" w14:textId="674DB7BC" w:rsidR="00222604" w:rsidRPr="00F078C7" w:rsidRDefault="00F67C14" w:rsidP="00B77830">
      <w:pPr>
        <w:pStyle w:val="NormalWeb"/>
        <w:shd w:val="clear" w:color="auto" w:fill="FAFAFA"/>
        <w:spacing w:before="0" w:beforeAutospacing="0" w:after="0" w:afterAutospacing="0"/>
        <w:rPr>
          <w:rFonts w:ascii="SimSun" w:eastAsia="SimSun" w:hAnsi="SimSun" w:cs="Arial"/>
          <w:b/>
          <w:lang w:eastAsia="zh-CN"/>
        </w:rPr>
      </w:pPr>
      <w:r w:rsidRPr="00F078C7">
        <w:rPr>
          <w:rFonts w:ascii="SimSun" w:eastAsia="SimSun" w:hAnsi="SimSun" w:cs="Arial" w:hint="eastAsia"/>
          <w:b/>
          <w:lang w:eastAsia="zh-CN"/>
        </w:rPr>
        <w:t>实现</w:t>
      </w:r>
      <w:r w:rsidR="00B8729C" w:rsidRPr="00F078C7">
        <w:rPr>
          <w:rFonts w:ascii="SimSun" w:eastAsia="SimSun" w:hAnsi="SimSun" w:cs="Arial" w:hint="eastAsia"/>
          <w:b/>
          <w:lang w:eastAsia="zh-CN"/>
        </w:rPr>
        <w:t>性别均等仍</w:t>
      </w:r>
      <w:r w:rsidRPr="00F078C7">
        <w:rPr>
          <w:rFonts w:ascii="SimSun" w:eastAsia="SimSun" w:hAnsi="SimSun" w:cs="Arial" w:hint="eastAsia"/>
          <w:b/>
          <w:lang w:eastAsia="zh-CN"/>
        </w:rPr>
        <w:t>有</w:t>
      </w:r>
      <w:r w:rsidR="00B8729C" w:rsidRPr="00F078C7">
        <w:rPr>
          <w:rFonts w:ascii="SimSun" w:eastAsia="SimSun" w:hAnsi="SimSun" w:cs="Arial" w:hint="eastAsia"/>
          <w:b/>
          <w:lang w:eastAsia="zh-CN"/>
        </w:rPr>
        <w:t>几十年</w:t>
      </w:r>
      <w:r w:rsidRPr="00F078C7">
        <w:rPr>
          <w:rFonts w:ascii="SimSun" w:eastAsia="SimSun" w:hAnsi="SimSun" w:cs="Arial" w:hint="eastAsia"/>
          <w:b/>
          <w:lang w:eastAsia="zh-CN"/>
        </w:rPr>
        <w:t>之遥</w:t>
      </w:r>
    </w:p>
    <w:p w14:paraId="0B790764" w14:textId="77777777" w:rsidR="00222604" w:rsidRPr="00F078C7" w:rsidRDefault="00222604" w:rsidP="00B77830">
      <w:pPr>
        <w:pStyle w:val="NormalWeb"/>
        <w:shd w:val="clear" w:color="auto" w:fill="FAFAFA"/>
        <w:spacing w:before="0" w:beforeAutospacing="0" w:after="0" w:afterAutospacing="0"/>
        <w:rPr>
          <w:rFonts w:ascii="SimSun" w:eastAsia="SimSun" w:hAnsi="SimSun" w:cs="Arial"/>
          <w:lang w:eastAsia="zh-CN"/>
        </w:rPr>
      </w:pPr>
    </w:p>
    <w:p w14:paraId="7A182FFE" w14:textId="156BDF8E" w:rsidR="00B77830" w:rsidRPr="008D6017" w:rsidRDefault="00B8729C" w:rsidP="00B77830">
      <w:pPr>
        <w:pStyle w:val="NormalWeb"/>
        <w:shd w:val="clear" w:color="auto" w:fill="FAFAFA"/>
        <w:spacing w:before="0" w:beforeAutospacing="0" w:after="0" w:afterAutospacing="0"/>
        <w:rPr>
          <w:rFonts w:ascii="SimSun" w:eastAsia="SimSun" w:hAnsi="SimSun" w:cs="Arial"/>
          <w:color w:val="3B3B3B"/>
          <w:sz w:val="22"/>
          <w:szCs w:val="22"/>
          <w:lang w:eastAsia="zh-CN"/>
        </w:rPr>
      </w:pPr>
      <w:r w:rsidRPr="008D6017">
        <w:rPr>
          <w:rFonts w:ascii="SimSun" w:eastAsia="SimSun" w:hAnsi="SimSun" w:cs="Arial" w:hint="eastAsia"/>
          <w:color w:val="3B3B3B"/>
          <w:sz w:val="22"/>
          <w:szCs w:val="22"/>
          <w:lang w:eastAsia="zh-CN"/>
        </w:rPr>
        <w:t>现有</w:t>
      </w:r>
      <w:r w:rsidR="00AB3166" w:rsidRPr="008D6017">
        <w:rPr>
          <w:rFonts w:ascii="SimSun" w:eastAsia="SimSun" w:hAnsi="SimSun" w:cs="Arial" w:hint="eastAsia"/>
          <w:color w:val="3B3B3B"/>
          <w:sz w:val="22"/>
          <w:szCs w:val="22"/>
          <w:lang w:eastAsia="zh-CN"/>
        </w:rPr>
        <w:t>的零星</w:t>
      </w:r>
      <w:r w:rsidRPr="008D6017">
        <w:rPr>
          <w:rFonts w:ascii="SimSun" w:eastAsia="SimSun" w:hAnsi="SimSun" w:cs="Arial" w:hint="eastAsia"/>
          <w:color w:val="3B3B3B"/>
          <w:sz w:val="22"/>
          <w:szCs w:val="22"/>
          <w:lang w:eastAsia="zh-CN"/>
        </w:rPr>
        <w:t>数据显示，</w:t>
      </w:r>
      <w:r w:rsidR="00AB3166" w:rsidRPr="008D6017">
        <w:rPr>
          <w:rFonts w:ascii="SimSun" w:eastAsia="SimSun" w:hAnsi="SimSun" w:cs="Arial" w:hint="eastAsia"/>
          <w:color w:val="3B3B3B"/>
          <w:sz w:val="22"/>
          <w:szCs w:val="22"/>
          <w:lang w:eastAsia="zh-CN"/>
        </w:rPr>
        <w:t>女性</w:t>
      </w:r>
      <w:r w:rsidRPr="008D6017">
        <w:rPr>
          <w:rFonts w:ascii="SimSun" w:eastAsia="SimSun" w:hAnsi="SimSun" w:cs="Arial" w:hint="eastAsia"/>
          <w:color w:val="3B3B3B"/>
          <w:sz w:val="22"/>
          <w:szCs w:val="22"/>
          <w:lang w:eastAsia="zh-CN"/>
        </w:rPr>
        <w:t>对知识产权制度的参与和利用程度仍然</w:t>
      </w:r>
      <w:r w:rsidR="00AB3166" w:rsidRPr="008D6017">
        <w:rPr>
          <w:rFonts w:ascii="SimSun" w:eastAsia="SimSun" w:hAnsi="SimSun" w:cs="Arial" w:hint="eastAsia"/>
          <w:color w:val="3B3B3B"/>
          <w:sz w:val="22"/>
          <w:szCs w:val="22"/>
          <w:lang w:eastAsia="zh-CN"/>
        </w:rPr>
        <w:t>明显偏</w:t>
      </w:r>
      <w:r w:rsidRPr="008D6017">
        <w:rPr>
          <w:rFonts w:ascii="SimSun" w:eastAsia="SimSun" w:hAnsi="SimSun" w:cs="Arial" w:hint="eastAsia"/>
          <w:color w:val="3B3B3B"/>
          <w:sz w:val="22"/>
          <w:szCs w:val="22"/>
          <w:lang w:eastAsia="zh-CN"/>
        </w:rPr>
        <w:t>低。例如，</w:t>
      </w:r>
      <w:hyperlink r:id="rId7" w:history="1">
        <w:r w:rsidR="00AB3166" w:rsidRPr="008D6017">
          <w:rPr>
            <w:rStyle w:val="Hyperlink"/>
            <w:rFonts w:ascii="SimSun" w:eastAsia="SimSun" w:hAnsi="SimSun" w:cs="Arial" w:hint="eastAsia"/>
            <w:color w:val="6F91C8"/>
            <w:sz w:val="22"/>
            <w:szCs w:val="22"/>
            <w:u w:val="none"/>
            <w:bdr w:val="none" w:sz="0" w:space="0" w:color="auto" w:frame="1"/>
            <w:lang w:eastAsia="zh-CN"/>
          </w:rPr>
          <w:t>产权组织2021</w:t>
        </w:r>
      </w:hyperlink>
      <w:r w:rsidR="00AB3166" w:rsidRPr="008D6017">
        <w:rPr>
          <w:rStyle w:val="Hyperlink"/>
          <w:rFonts w:ascii="SimSun" w:eastAsia="SimSun" w:hAnsi="SimSun" w:cs="Arial" w:hint="eastAsia"/>
          <w:color w:val="6F91C8"/>
          <w:sz w:val="22"/>
          <w:szCs w:val="22"/>
          <w:u w:val="none"/>
          <w:bdr w:val="none" w:sz="0" w:space="0" w:color="auto" w:frame="1"/>
          <w:lang w:eastAsia="zh-CN"/>
        </w:rPr>
        <w:t>的统计数据</w:t>
      </w:r>
      <w:r w:rsidRPr="008D6017">
        <w:rPr>
          <w:rFonts w:ascii="SimSun" w:eastAsia="SimSun" w:hAnsi="SimSun" w:cs="Arial" w:hint="eastAsia"/>
          <w:color w:val="3B3B3B"/>
          <w:sz w:val="22"/>
          <w:szCs w:val="22"/>
          <w:lang w:eastAsia="zh-CN"/>
        </w:rPr>
        <w:t>显示，</w:t>
      </w:r>
      <w:r w:rsidR="00AB3166" w:rsidRPr="008D6017">
        <w:rPr>
          <w:rFonts w:ascii="SimSun" w:eastAsia="SimSun" w:hAnsi="SimSun" w:cs="Arial" w:hint="eastAsia"/>
          <w:color w:val="3B3B3B"/>
          <w:sz w:val="22"/>
          <w:szCs w:val="22"/>
          <w:lang w:eastAsia="zh-CN"/>
        </w:rPr>
        <w:t>在依</w:t>
      </w:r>
      <w:r w:rsidRPr="008D6017">
        <w:rPr>
          <w:rFonts w:ascii="SimSun" w:eastAsia="SimSun" w:hAnsi="SimSun" w:cs="Arial" w:hint="eastAsia"/>
          <w:color w:val="3B3B3B"/>
          <w:sz w:val="22"/>
          <w:szCs w:val="22"/>
          <w:lang w:eastAsia="zh-CN"/>
        </w:rPr>
        <w:t>《专利合作条约》（PCT）提交的</w:t>
      </w:r>
      <w:r w:rsidR="00F731FC">
        <w:fldChar w:fldCharType="begin"/>
      </w:r>
      <w:r w:rsidR="00F731FC">
        <w:instrText xml:space="preserve"> HYPERLINK "https://www.wipo.int/pct/en/" </w:instrText>
      </w:r>
      <w:r w:rsidR="00F731FC">
        <w:fldChar w:fldCharType="separate"/>
      </w:r>
      <w:r w:rsidRPr="008D6017">
        <w:rPr>
          <w:rStyle w:val="Hyperlink"/>
          <w:rFonts w:ascii="SimSun" w:eastAsia="SimSun" w:hAnsi="SimSun" w:cs="Arial" w:hint="eastAsia"/>
          <w:sz w:val="22"/>
          <w:szCs w:val="22"/>
          <w:lang w:eastAsia="zh-CN"/>
        </w:rPr>
        <w:t>国际专利申请</w:t>
      </w:r>
      <w:r w:rsidR="00F731FC">
        <w:rPr>
          <w:rStyle w:val="Hyperlink"/>
          <w:rFonts w:ascii="SimSun" w:eastAsia="SimSun" w:hAnsi="SimSun" w:cs="Arial"/>
          <w:sz w:val="22"/>
          <w:szCs w:val="22"/>
          <w:lang w:eastAsia="zh-CN"/>
        </w:rPr>
        <w:fldChar w:fldCharType="end"/>
      </w:r>
      <w:r w:rsidRPr="008D6017">
        <w:rPr>
          <w:rFonts w:ascii="SimSun" w:eastAsia="SimSun" w:hAnsi="SimSun" w:cs="Arial" w:hint="eastAsia"/>
          <w:color w:val="3B3B3B"/>
          <w:sz w:val="22"/>
          <w:szCs w:val="22"/>
          <w:lang w:eastAsia="zh-CN"/>
        </w:rPr>
        <w:t>中，只有16.5%的发明人是女性。</w:t>
      </w:r>
      <w:r w:rsidR="00AB3166" w:rsidRPr="008D6017">
        <w:rPr>
          <w:rFonts w:ascii="SimSun" w:eastAsia="SimSun" w:hAnsi="SimSun" w:cs="Arial" w:hint="eastAsia"/>
          <w:color w:val="3B3B3B"/>
          <w:sz w:val="22"/>
          <w:szCs w:val="22"/>
          <w:lang w:eastAsia="zh-CN"/>
        </w:rPr>
        <w:t>尽管这一</w:t>
      </w:r>
      <w:r w:rsidRPr="008D6017">
        <w:rPr>
          <w:rFonts w:ascii="SimSun" w:eastAsia="SimSun" w:hAnsi="SimSun" w:cs="Arial" w:hint="eastAsia"/>
          <w:color w:val="3B3B3B"/>
          <w:sz w:val="22"/>
          <w:szCs w:val="22"/>
          <w:lang w:eastAsia="zh-CN"/>
        </w:rPr>
        <w:t>数字在上升，但进展却很缓慢。</w:t>
      </w:r>
      <w:r w:rsidR="00AB3166" w:rsidRPr="008D6017">
        <w:rPr>
          <w:rFonts w:ascii="SimSun" w:eastAsia="SimSun" w:hAnsi="SimSun" w:cs="Arial" w:hint="eastAsia"/>
          <w:color w:val="3B3B3B"/>
          <w:sz w:val="22"/>
          <w:szCs w:val="22"/>
          <w:lang w:eastAsia="zh-CN"/>
        </w:rPr>
        <w:t>产权组织</w:t>
      </w:r>
      <w:r w:rsidRPr="008D6017">
        <w:rPr>
          <w:rFonts w:ascii="SimSun" w:eastAsia="SimSun" w:hAnsi="SimSun" w:cs="Arial" w:hint="eastAsia"/>
          <w:color w:val="3B3B3B"/>
          <w:sz w:val="22"/>
          <w:szCs w:val="22"/>
          <w:lang w:eastAsia="zh-CN"/>
        </w:rPr>
        <w:t>估计，按照目前的速度，我们要到2055年才能在PCT所列的发明人中实现性别均等。那是几十年</w:t>
      </w:r>
      <w:r w:rsidR="00AB3166" w:rsidRPr="008D6017">
        <w:rPr>
          <w:rFonts w:ascii="SimSun" w:eastAsia="SimSun" w:hAnsi="SimSun" w:cs="Arial" w:hint="eastAsia"/>
          <w:color w:val="3B3B3B"/>
          <w:sz w:val="22"/>
          <w:szCs w:val="22"/>
          <w:lang w:eastAsia="zh-CN"/>
        </w:rPr>
        <w:t>以后</w:t>
      </w:r>
      <w:r w:rsidRPr="008D6017">
        <w:rPr>
          <w:rFonts w:ascii="SimSun" w:eastAsia="SimSun" w:hAnsi="SimSun" w:cs="Arial" w:hint="eastAsia"/>
          <w:color w:val="3B3B3B"/>
          <w:sz w:val="22"/>
          <w:szCs w:val="22"/>
          <w:lang w:eastAsia="zh-CN"/>
        </w:rPr>
        <w:t>的事了</w:t>
      </w:r>
      <w:r w:rsidR="00AB3166" w:rsidRPr="008D6017">
        <w:rPr>
          <w:rFonts w:ascii="SimSun" w:eastAsia="SimSun" w:hAnsi="SimSun" w:cs="Arial" w:hint="eastAsia"/>
          <w:color w:val="3B3B3B"/>
          <w:sz w:val="22"/>
          <w:szCs w:val="22"/>
          <w:lang w:eastAsia="zh-CN"/>
        </w:rPr>
        <w:t>！</w:t>
      </w:r>
    </w:p>
    <w:p w14:paraId="54E860C6" w14:textId="49BE6C26" w:rsidR="004846E1" w:rsidRPr="00F078C7" w:rsidRDefault="004846E1" w:rsidP="0008775B">
      <w:pPr>
        <w:rPr>
          <w:rFonts w:ascii="SimSun" w:eastAsia="SimSun" w:hAnsi="SimSun" w:cs="Arial"/>
          <w:lang w:eastAsia="zh-CN"/>
        </w:rPr>
      </w:pPr>
    </w:p>
    <w:p w14:paraId="52B23925" w14:textId="1807A51E" w:rsidR="008735D2" w:rsidRPr="00F078C7" w:rsidRDefault="008735D2" w:rsidP="008735D2">
      <w:pPr>
        <w:rPr>
          <w:rFonts w:ascii="SimSun" w:eastAsia="SimSun" w:hAnsi="SimSun" w:cs="Arial"/>
          <w:lang w:eastAsia="zh-CN"/>
        </w:rPr>
      </w:pPr>
      <w:r w:rsidRPr="00F078C7">
        <w:rPr>
          <w:rFonts w:ascii="SimSun" w:eastAsia="SimSun" w:hAnsi="SimSun" w:cs="Arial" w:hint="eastAsia"/>
          <w:lang w:eastAsia="zh-CN"/>
        </w:rPr>
        <w:t>因此，我们需要鼓励更多的女性利用知识产权制度来保护她们的成果并为之增值。目前，使用知识产权制度的女性太少，这意味着从使用知识产权制度所带来的优势中受益的女性太少，这些益处体现在吸引投资者、推动商业增长和创造就业等方面。当女性</w:t>
      </w:r>
      <w:r w:rsidR="008D6017">
        <w:rPr>
          <w:rFonts w:ascii="SimSun" w:eastAsia="SimSun" w:hAnsi="SimSun" w:cs="Arial" w:hint="eastAsia"/>
          <w:lang w:eastAsia="zh-CN"/>
        </w:rPr>
        <w:t>被淘汰出局</w:t>
      </w:r>
      <w:r w:rsidRPr="00F078C7">
        <w:rPr>
          <w:rFonts w:ascii="SimSun" w:eastAsia="SimSun" w:hAnsi="SimSun" w:cs="Arial" w:hint="eastAsia"/>
          <w:lang w:eastAsia="zh-CN"/>
        </w:rPr>
        <w:t>，我们都会</w:t>
      </w:r>
      <w:r w:rsidR="008D6017">
        <w:rPr>
          <w:rFonts w:ascii="SimSun" w:eastAsia="SimSun" w:hAnsi="SimSun" w:cs="Arial" w:hint="eastAsia"/>
          <w:lang w:eastAsia="zh-CN"/>
        </w:rPr>
        <w:t>被淘汰出局</w:t>
      </w:r>
      <w:r w:rsidRPr="00F078C7">
        <w:rPr>
          <w:rFonts w:ascii="SimSun" w:eastAsia="SimSun" w:hAnsi="SimSun" w:cs="Arial" w:hint="eastAsia"/>
          <w:lang w:eastAsia="zh-CN"/>
        </w:rPr>
        <w:t>。如果有更多的女性使用知识产权制度，我们就可以加速创新、创造和商业增长以及经济发展，使所有人受益。麦肯锡全球研究所</w:t>
      </w:r>
      <w:r w:rsidR="00961061">
        <w:rPr>
          <w:rFonts w:ascii="SimSun" w:eastAsia="SimSun" w:hAnsi="SimSun" w:cs="Arial" w:hint="eastAsia"/>
          <w:lang w:eastAsia="zh-CN"/>
        </w:rPr>
        <w:t>在</w:t>
      </w:r>
      <w:r w:rsidRPr="00F078C7">
        <w:rPr>
          <w:rFonts w:ascii="SimSun" w:eastAsia="SimSun" w:hAnsi="SimSun" w:cs="Arial" w:hint="eastAsia"/>
          <w:lang w:eastAsia="zh-CN"/>
        </w:rPr>
        <w:t>2015年发布的题为“全球性别平等的力量”</w:t>
      </w:r>
      <w:proofErr w:type="gramStart"/>
      <w:r w:rsidRPr="00F078C7">
        <w:rPr>
          <w:rFonts w:ascii="SimSun" w:eastAsia="SimSun" w:hAnsi="SimSun" w:cs="Arial" w:hint="eastAsia"/>
          <w:lang w:eastAsia="zh-CN"/>
        </w:rPr>
        <w:t>的报告[</w:t>
      </w:r>
      <w:proofErr w:type="gramEnd"/>
      <w:hyperlink r:id="rId8" w:history="1">
        <w:r w:rsidRPr="00F078C7">
          <w:rPr>
            <w:rStyle w:val="Hyperlink"/>
            <w:rFonts w:ascii="SimSun" w:eastAsia="SimSun" w:hAnsi="SimSun" w:cs="Arial" w:hint="eastAsia"/>
            <w:lang w:eastAsia="zh-CN"/>
          </w:rPr>
          <w:t>PDF</w:t>
        </w:r>
      </w:hyperlink>
      <w:r w:rsidRPr="00F078C7">
        <w:rPr>
          <w:rFonts w:ascii="SimSun" w:eastAsia="SimSun" w:hAnsi="SimSun" w:cs="Arial" w:hint="eastAsia"/>
          <w:lang w:eastAsia="zh-CN"/>
        </w:rPr>
        <w:t>]中，概述了“女性与男性以同等程度参与经济”的情景，在这种情况下，2025</w:t>
      </w:r>
      <w:r w:rsidR="006A2DC4" w:rsidRPr="00F078C7">
        <w:rPr>
          <w:rFonts w:ascii="SimSun" w:eastAsia="SimSun" w:hAnsi="SimSun" w:cs="Arial" w:hint="eastAsia"/>
          <w:lang w:eastAsia="zh-CN"/>
        </w:rPr>
        <w:t>年的</w:t>
      </w:r>
      <w:r w:rsidRPr="00F078C7">
        <w:rPr>
          <w:rFonts w:ascii="SimSun" w:eastAsia="SimSun" w:hAnsi="SimSun" w:cs="Arial" w:hint="eastAsia"/>
          <w:lang w:eastAsia="zh-CN"/>
        </w:rPr>
        <w:t>全球年GDP将增加28万亿美元。</w:t>
      </w:r>
    </w:p>
    <w:p w14:paraId="10A630FE" w14:textId="77777777" w:rsidR="008735D2" w:rsidRPr="00F078C7" w:rsidRDefault="008735D2" w:rsidP="0008775B">
      <w:pPr>
        <w:rPr>
          <w:rFonts w:ascii="SimSun" w:eastAsia="SimSun" w:hAnsi="SimSun" w:cs="Arial"/>
          <w:lang w:eastAsia="zh-CN"/>
        </w:rPr>
      </w:pPr>
    </w:p>
    <w:p w14:paraId="335515E0" w14:textId="5D9F1719" w:rsidR="00222604" w:rsidRPr="00F078C7" w:rsidRDefault="00BB6F9B" w:rsidP="0008775B">
      <w:pPr>
        <w:rPr>
          <w:rFonts w:ascii="SimSun" w:eastAsia="SimSun" w:hAnsi="SimSun" w:cs="Arial"/>
          <w:b/>
          <w:lang w:eastAsia="zh-CN"/>
        </w:rPr>
      </w:pPr>
      <w:r w:rsidRPr="00F078C7">
        <w:rPr>
          <w:rFonts w:ascii="SimSun" w:eastAsia="SimSun" w:hAnsi="SimSun" w:cs="Arial" w:hint="eastAsia"/>
          <w:b/>
          <w:lang w:eastAsia="zh-CN"/>
        </w:rPr>
        <w:t>产权组织缩小性别差距的承诺</w:t>
      </w:r>
    </w:p>
    <w:p w14:paraId="668284D0" w14:textId="66B1E4CE" w:rsidR="00EF5E6C" w:rsidRPr="00F078C7" w:rsidRDefault="00C271C0" w:rsidP="0008775B">
      <w:pPr>
        <w:rPr>
          <w:rFonts w:ascii="SimSun" w:eastAsia="SimSun" w:hAnsi="SimSun" w:cs="Arial"/>
          <w:lang w:eastAsia="zh-CN"/>
        </w:rPr>
      </w:pPr>
      <w:r w:rsidRPr="00F078C7">
        <w:rPr>
          <w:rFonts w:ascii="SimSun" w:eastAsia="SimSun" w:hAnsi="SimSun" w:cs="Arial" w:hint="eastAsia"/>
          <w:lang w:eastAsia="zh-CN"/>
        </w:rPr>
        <w:t>产权组织致力于缩小知识产权方面的性别差距。近几个月来，副总干事莉萨·乔根森</w:t>
      </w:r>
      <w:r w:rsidR="008D2C2D" w:rsidRPr="00F078C7">
        <w:rPr>
          <w:rFonts w:ascii="SimSun" w:eastAsia="SimSun" w:hAnsi="SimSun" w:cs="Arial" w:hint="eastAsia"/>
          <w:lang w:eastAsia="zh-CN"/>
        </w:rPr>
        <w:t>作为</w:t>
      </w:r>
      <w:r w:rsidRPr="00F078C7">
        <w:rPr>
          <w:rFonts w:ascii="SimSun" w:eastAsia="SimSun" w:hAnsi="SimSun" w:cs="Arial" w:hint="eastAsia"/>
          <w:lang w:eastAsia="zh-CN"/>
        </w:rPr>
        <w:t>产权组织首位性别问题倡导者、专利和技术部门副总干事，与新的知识产权与性别团队一起，一直在制定</w:t>
      </w:r>
      <w:r w:rsidR="008D2C2D" w:rsidRPr="00F078C7">
        <w:rPr>
          <w:rFonts w:ascii="SimSun" w:eastAsia="SimSun" w:hAnsi="SimSun" w:cs="Arial" w:hint="eastAsia"/>
          <w:lang w:eastAsia="zh-CN"/>
        </w:rPr>
        <w:t>产权组织</w:t>
      </w:r>
      <w:r w:rsidRPr="00F078C7">
        <w:rPr>
          <w:rFonts w:ascii="SimSun" w:eastAsia="SimSun" w:hAnsi="SimSun" w:cs="Arial" w:hint="eastAsia"/>
          <w:lang w:eastAsia="zh-CN"/>
        </w:rPr>
        <w:t>第一个知识产权与性别行动计划。该计划为本组织的工作提供了战略</w:t>
      </w:r>
      <w:r w:rsidR="008D2C2D" w:rsidRPr="00F078C7">
        <w:rPr>
          <w:rFonts w:ascii="SimSun" w:eastAsia="SimSun" w:hAnsi="SimSun" w:cs="Arial" w:hint="eastAsia"/>
          <w:lang w:eastAsia="zh-CN"/>
        </w:rPr>
        <w:t>方向</w:t>
      </w:r>
      <w:r w:rsidRPr="00F078C7">
        <w:rPr>
          <w:rFonts w:ascii="SimSun" w:eastAsia="SimSun" w:hAnsi="SimSun" w:cs="Arial" w:hint="eastAsia"/>
          <w:lang w:eastAsia="zh-CN"/>
        </w:rPr>
        <w:t>，</w:t>
      </w:r>
      <w:r w:rsidR="008D2C2D" w:rsidRPr="00F078C7">
        <w:rPr>
          <w:rFonts w:ascii="SimSun" w:eastAsia="SimSun" w:hAnsi="SimSun" w:cs="Arial" w:hint="eastAsia"/>
          <w:lang w:eastAsia="zh-CN"/>
        </w:rPr>
        <w:t>目的是推动并</w:t>
      </w:r>
      <w:r w:rsidRPr="00F078C7">
        <w:rPr>
          <w:rFonts w:ascii="SimSun" w:eastAsia="SimSun" w:hAnsi="SimSun" w:cs="Arial" w:hint="eastAsia"/>
          <w:lang w:eastAsia="zh-CN"/>
        </w:rPr>
        <w:t>鼓励</w:t>
      </w:r>
      <w:r w:rsidR="008D2C2D" w:rsidRPr="00F078C7">
        <w:rPr>
          <w:rFonts w:ascii="SimSun" w:eastAsia="SimSun" w:hAnsi="SimSun" w:cs="Arial" w:hint="eastAsia"/>
          <w:lang w:eastAsia="zh-CN"/>
        </w:rPr>
        <w:t>女性</w:t>
      </w:r>
      <w:r w:rsidRPr="00F078C7">
        <w:rPr>
          <w:rFonts w:ascii="SimSun" w:eastAsia="SimSun" w:hAnsi="SimSun" w:cs="Arial" w:hint="eastAsia"/>
          <w:lang w:eastAsia="zh-CN"/>
        </w:rPr>
        <w:t>参与知识产权和创新生态系统，将性别观点</w:t>
      </w:r>
      <w:r w:rsidR="008D2C2D" w:rsidRPr="00F078C7">
        <w:rPr>
          <w:rFonts w:ascii="SimSun" w:eastAsia="SimSun" w:hAnsi="SimSun" w:cs="Arial" w:hint="eastAsia"/>
          <w:lang w:eastAsia="zh-CN"/>
        </w:rPr>
        <w:t>有机地</w:t>
      </w:r>
      <w:r w:rsidRPr="00F078C7">
        <w:rPr>
          <w:rFonts w:ascii="SimSun" w:eastAsia="SimSun" w:hAnsi="SimSun" w:cs="Arial" w:hint="eastAsia"/>
          <w:lang w:eastAsia="zh-CN"/>
        </w:rPr>
        <w:t>纳入知识产权立法、政策、计划和项目。</w:t>
      </w:r>
      <w:r w:rsidR="008D2C2D" w:rsidRPr="00F078C7">
        <w:rPr>
          <w:rFonts w:ascii="SimSun" w:eastAsia="SimSun" w:hAnsi="SimSun" w:cs="Arial" w:hint="eastAsia"/>
          <w:lang w:eastAsia="zh-CN"/>
        </w:rPr>
        <w:t>乔根森</w:t>
      </w:r>
      <w:r w:rsidRPr="00F078C7">
        <w:rPr>
          <w:rFonts w:ascii="SimSun" w:eastAsia="SimSun" w:hAnsi="SimSun" w:cs="Arial" w:hint="eastAsia"/>
          <w:lang w:eastAsia="zh-CN"/>
        </w:rPr>
        <w:t>女士指出：</w:t>
      </w:r>
      <w:r w:rsidR="008D2C2D" w:rsidRPr="00F078C7">
        <w:rPr>
          <w:rFonts w:ascii="SimSun" w:eastAsia="SimSun" w:hAnsi="SimSun" w:cs="Arial" w:hint="eastAsia"/>
          <w:lang w:eastAsia="zh-CN"/>
        </w:rPr>
        <w:t>“产权组织致力于建设</w:t>
      </w:r>
      <w:r w:rsidR="00961061">
        <w:rPr>
          <w:rFonts w:ascii="SimSun" w:eastAsia="SimSun" w:hAnsi="SimSun" w:cs="Arial" w:hint="eastAsia"/>
          <w:lang w:eastAsia="zh-CN"/>
        </w:rPr>
        <w:t>这样</w:t>
      </w:r>
      <w:r w:rsidR="008D2C2D" w:rsidRPr="00F078C7">
        <w:rPr>
          <w:rFonts w:ascii="SimSun" w:eastAsia="SimSun" w:hAnsi="SimSun" w:cs="Arial" w:hint="eastAsia"/>
          <w:lang w:eastAsia="zh-CN"/>
        </w:rPr>
        <w:t>一个</w:t>
      </w:r>
      <w:r w:rsidR="00961061">
        <w:rPr>
          <w:rFonts w:ascii="SimSun" w:eastAsia="SimSun" w:hAnsi="SimSun" w:cs="Arial" w:hint="eastAsia"/>
          <w:lang w:eastAsia="zh-CN"/>
        </w:rPr>
        <w:t>世界：无论何处，</w:t>
      </w:r>
      <w:r w:rsidR="008D2C2D" w:rsidRPr="00F078C7">
        <w:rPr>
          <w:rFonts w:ascii="SimSun" w:eastAsia="SimSun" w:hAnsi="SimSun" w:cs="Arial" w:hint="eastAsia"/>
          <w:lang w:eastAsia="zh-CN"/>
        </w:rPr>
        <w:t>女性的</w:t>
      </w:r>
      <w:r w:rsidRPr="00F078C7">
        <w:rPr>
          <w:rFonts w:ascii="SimSun" w:eastAsia="SimSun" w:hAnsi="SimSun" w:cs="Arial" w:hint="eastAsia"/>
          <w:lang w:eastAsia="zh-CN"/>
        </w:rPr>
        <w:t>创新和创造都能得到知识</w:t>
      </w:r>
      <w:r w:rsidR="00961061">
        <w:rPr>
          <w:rFonts w:ascii="SimSun" w:eastAsia="SimSun" w:hAnsi="SimSun" w:cs="Arial" w:hint="eastAsia"/>
          <w:lang w:eastAsia="zh-CN"/>
        </w:rPr>
        <w:t>产权的支持，</w:t>
      </w:r>
      <w:r w:rsidRPr="00F078C7">
        <w:rPr>
          <w:rFonts w:ascii="SimSun" w:eastAsia="SimSun" w:hAnsi="SimSun" w:cs="Arial" w:hint="eastAsia"/>
          <w:lang w:eastAsia="zh-CN"/>
        </w:rPr>
        <w:t>造福所有人。</w:t>
      </w:r>
      <w:r w:rsidR="008D2C2D" w:rsidRPr="00F078C7">
        <w:rPr>
          <w:rFonts w:ascii="SimSun" w:eastAsia="SimSun" w:hAnsi="SimSun" w:cs="Arial" w:hint="eastAsia"/>
          <w:lang w:eastAsia="zh-CN"/>
        </w:rPr>
        <w:t>”</w:t>
      </w:r>
    </w:p>
    <w:p w14:paraId="55F465B1" w14:textId="5C82922C" w:rsidR="00E14082" w:rsidRPr="00F078C7" w:rsidRDefault="000A38FF" w:rsidP="00222604">
      <w:pPr>
        <w:rPr>
          <w:rFonts w:ascii="SimSun" w:eastAsia="SimSun" w:hAnsi="SimSun" w:cs="Arial"/>
          <w:lang w:eastAsia="zh-CN"/>
        </w:rPr>
      </w:pPr>
      <w:r w:rsidRPr="00F078C7">
        <w:rPr>
          <w:rFonts w:ascii="SimSun" w:eastAsia="SimSun" w:hAnsi="SimSun" w:cs="Arial" w:hint="eastAsia"/>
          <w:lang w:eastAsia="zh-CN"/>
        </w:rPr>
        <w:t>在性别和知识产权方面，产权组织确实</w:t>
      </w:r>
      <w:r w:rsidR="00E0221B" w:rsidRPr="00F078C7">
        <w:rPr>
          <w:rFonts w:ascii="SimSun" w:eastAsia="SimSun" w:hAnsi="SimSun" w:cs="Arial" w:hint="eastAsia"/>
          <w:lang w:eastAsia="zh-CN"/>
        </w:rPr>
        <w:t>做到了</w:t>
      </w:r>
      <w:r w:rsidRPr="00F078C7">
        <w:rPr>
          <w:rFonts w:ascii="SimSun" w:eastAsia="SimSun" w:hAnsi="SimSun" w:cs="Arial" w:hint="eastAsia"/>
          <w:lang w:eastAsia="zh-CN"/>
        </w:rPr>
        <w:t>言行一致。</w:t>
      </w:r>
      <w:r w:rsidR="00E0221B" w:rsidRPr="00F078C7">
        <w:rPr>
          <w:rFonts w:ascii="SimSun" w:eastAsia="SimSun" w:hAnsi="SimSun" w:cs="Arial" w:hint="eastAsia"/>
          <w:lang w:eastAsia="zh-CN"/>
        </w:rPr>
        <w:t>本</w:t>
      </w:r>
      <w:r w:rsidRPr="00F078C7">
        <w:rPr>
          <w:rFonts w:ascii="SimSun" w:eastAsia="SimSun" w:hAnsi="SimSun" w:cs="Arial" w:hint="eastAsia"/>
          <w:lang w:eastAsia="zh-CN"/>
        </w:rPr>
        <w:t>组织正在推出一系列与性别</w:t>
      </w:r>
      <w:r w:rsidR="00E0221B" w:rsidRPr="00F078C7">
        <w:rPr>
          <w:rFonts w:ascii="SimSun" w:eastAsia="SimSun" w:hAnsi="SimSun" w:cs="Arial" w:hint="eastAsia"/>
          <w:lang w:eastAsia="zh-CN"/>
        </w:rPr>
        <w:t>和知识产权相关的活动，包括针对全球女性企业家的多个知识产权商业计划。我们还在数据收集和分析方面进行开创性的工作，以更清楚地了解女性</w:t>
      </w:r>
      <w:r w:rsidRPr="00F078C7">
        <w:rPr>
          <w:rFonts w:ascii="SimSun" w:eastAsia="SimSun" w:hAnsi="SimSun" w:cs="Arial" w:hint="eastAsia"/>
          <w:lang w:eastAsia="zh-CN"/>
        </w:rPr>
        <w:t>在知识产权</w:t>
      </w:r>
      <w:r w:rsidR="00E0221B" w:rsidRPr="00F078C7">
        <w:rPr>
          <w:rFonts w:ascii="SimSun" w:eastAsia="SimSun" w:hAnsi="SimSun" w:cs="Arial" w:hint="eastAsia"/>
          <w:lang w:eastAsia="zh-CN"/>
        </w:rPr>
        <w:t>制度</w:t>
      </w:r>
      <w:r w:rsidRPr="00F078C7">
        <w:rPr>
          <w:rFonts w:ascii="SimSun" w:eastAsia="SimSun" w:hAnsi="SimSun" w:cs="Arial" w:hint="eastAsia"/>
          <w:lang w:eastAsia="zh-CN"/>
        </w:rPr>
        <w:t>中的参与情况。为了确保国际知识产权</w:t>
      </w:r>
      <w:r w:rsidR="00E0221B" w:rsidRPr="00F078C7">
        <w:rPr>
          <w:rFonts w:ascii="SimSun" w:eastAsia="SimSun" w:hAnsi="SimSun" w:cs="Arial" w:hint="eastAsia"/>
          <w:lang w:eastAsia="zh-CN"/>
        </w:rPr>
        <w:t>制度</w:t>
      </w:r>
      <w:r w:rsidRPr="00F078C7">
        <w:rPr>
          <w:rFonts w:ascii="SimSun" w:eastAsia="SimSun" w:hAnsi="SimSun" w:cs="Arial" w:hint="eastAsia"/>
          <w:lang w:eastAsia="zh-CN"/>
        </w:rPr>
        <w:t>本身更加关注性别问题，产权组织正在与知识产权</w:t>
      </w:r>
      <w:r w:rsidR="00E0221B" w:rsidRPr="00F078C7">
        <w:rPr>
          <w:rFonts w:ascii="SimSun" w:eastAsia="SimSun" w:hAnsi="SimSun" w:cs="Arial" w:hint="eastAsia"/>
          <w:lang w:eastAsia="zh-CN"/>
        </w:rPr>
        <w:t>主管局</w:t>
      </w:r>
      <w:r w:rsidRPr="00F078C7">
        <w:rPr>
          <w:rFonts w:ascii="SimSun" w:eastAsia="SimSun" w:hAnsi="SimSun" w:cs="Arial" w:hint="eastAsia"/>
          <w:lang w:eastAsia="zh-CN"/>
        </w:rPr>
        <w:t>合作，促进最佳</w:t>
      </w:r>
      <w:r w:rsidR="00E0221B" w:rsidRPr="00F078C7">
        <w:rPr>
          <w:rFonts w:ascii="SimSun" w:eastAsia="SimSun" w:hAnsi="SimSun" w:cs="Arial" w:hint="eastAsia"/>
          <w:lang w:eastAsia="zh-CN"/>
        </w:rPr>
        <w:t>做法</w:t>
      </w:r>
      <w:r w:rsidRPr="00F078C7">
        <w:rPr>
          <w:rFonts w:ascii="SimSun" w:eastAsia="SimSun" w:hAnsi="SimSun" w:cs="Arial" w:hint="eastAsia"/>
          <w:lang w:eastAsia="zh-CN"/>
        </w:rPr>
        <w:t>交流，并在其运营中</w:t>
      </w:r>
      <w:r w:rsidR="00E0221B" w:rsidRPr="00F078C7">
        <w:rPr>
          <w:rFonts w:ascii="SimSun" w:eastAsia="SimSun" w:hAnsi="SimSun" w:cs="Arial" w:hint="eastAsia"/>
          <w:lang w:eastAsia="zh-CN"/>
        </w:rPr>
        <w:t>纳入性别</w:t>
      </w:r>
      <w:r w:rsidR="006270DD">
        <w:rPr>
          <w:rFonts w:ascii="SimSun" w:eastAsia="SimSun" w:hAnsi="SimSun" w:cs="Arial" w:hint="eastAsia"/>
          <w:lang w:eastAsia="zh-CN"/>
        </w:rPr>
        <w:t>考量</w:t>
      </w:r>
      <w:r w:rsidR="00E0221B" w:rsidRPr="00F078C7">
        <w:rPr>
          <w:rFonts w:ascii="SimSun" w:eastAsia="SimSun" w:hAnsi="SimSun" w:cs="Arial" w:hint="eastAsia"/>
          <w:lang w:eastAsia="zh-CN"/>
        </w:rPr>
        <w:t>。我们还</w:t>
      </w:r>
      <w:r w:rsidRPr="00F078C7">
        <w:rPr>
          <w:rFonts w:ascii="SimSun" w:eastAsia="SimSun" w:hAnsi="SimSun" w:cs="Arial" w:hint="eastAsia"/>
          <w:lang w:eastAsia="zh-CN"/>
        </w:rPr>
        <w:t>为国家决策者提供政策和立法建议和支持，以帮助更多的</w:t>
      </w:r>
      <w:r w:rsidR="00E0221B" w:rsidRPr="00F078C7">
        <w:rPr>
          <w:rFonts w:ascii="SimSun" w:eastAsia="SimSun" w:hAnsi="SimSun" w:cs="Arial" w:hint="eastAsia"/>
          <w:lang w:eastAsia="zh-CN"/>
        </w:rPr>
        <w:t>妇女</w:t>
      </w:r>
      <w:r w:rsidRPr="00F078C7">
        <w:rPr>
          <w:rFonts w:ascii="SimSun" w:eastAsia="SimSun" w:hAnsi="SimSun" w:cs="Arial" w:hint="eastAsia"/>
          <w:lang w:eastAsia="zh-CN"/>
        </w:rPr>
        <w:t>和女</w:t>
      </w:r>
      <w:r w:rsidR="00E0221B" w:rsidRPr="00F078C7">
        <w:rPr>
          <w:rFonts w:ascii="SimSun" w:eastAsia="SimSun" w:hAnsi="SimSun" w:cs="Arial" w:hint="eastAsia"/>
          <w:lang w:eastAsia="zh-CN"/>
        </w:rPr>
        <w:t>童</w:t>
      </w:r>
      <w:r w:rsidRPr="00F078C7">
        <w:rPr>
          <w:rFonts w:ascii="SimSun" w:eastAsia="SimSun" w:hAnsi="SimSun" w:cs="Arial" w:hint="eastAsia"/>
          <w:lang w:eastAsia="zh-CN"/>
        </w:rPr>
        <w:t>进入创新、</w:t>
      </w:r>
      <w:r w:rsidR="00E0221B" w:rsidRPr="00F078C7">
        <w:rPr>
          <w:rFonts w:ascii="SimSun" w:eastAsia="SimSun" w:hAnsi="SimSun" w:cs="Arial" w:hint="eastAsia"/>
          <w:lang w:eastAsia="zh-CN"/>
        </w:rPr>
        <w:t>创造</w:t>
      </w:r>
      <w:r w:rsidRPr="00F078C7">
        <w:rPr>
          <w:rFonts w:ascii="SimSun" w:eastAsia="SimSun" w:hAnsi="SimSun" w:cs="Arial" w:hint="eastAsia"/>
          <w:lang w:eastAsia="zh-CN"/>
        </w:rPr>
        <w:t>和知识产权领域。</w:t>
      </w:r>
    </w:p>
    <w:p w14:paraId="46AA2651" w14:textId="77777777" w:rsidR="006270DD" w:rsidRDefault="006270DD" w:rsidP="00222604">
      <w:pPr>
        <w:rPr>
          <w:rFonts w:ascii="SimSun" w:eastAsia="SimSun" w:hAnsi="SimSun" w:cs="Arial"/>
          <w:b/>
          <w:lang w:eastAsia="zh-CN"/>
        </w:rPr>
      </w:pPr>
    </w:p>
    <w:p w14:paraId="186C2AA5" w14:textId="575DDB12" w:rsidR="001D60D9" w:rsidRPr="00F078C7" w:rsidRDefault="00B8729C" w:rsidP="00222604">
      <w:pPr>
        <w:rPr>
          <w:rFonts w:ascii="SimSun" w:eastAsia="SimSun" w:hAnsi="SimSun" w:cs="Arial"/>
          <w:b/>
          <w:lang w:eastAsia="zh-CN"/>
        </w:rPr>
      </w:pPr>
      <w:r w:rsidRPr="00F078C7">
        <w:rPr>
          <w:rFonts w:ascii="SimSun" w:eastAsia="SimSun" w:hAnsi="SimSun" w:cs="Arial" w:hint="eastAsia"/>
          <w:b/>
          <w:lang w:eastAsia="zh-CN"/>
        </w:rPr>
        <w:lastRenderedPageBreak/>
        <w:t>一个更具包容性的世界意味着更多的创新和创造</w:t>
      </w:r>
    </w:p>
    <w:p w14:paraId="2BE5433F" w14:textId="6F788A48" w:rsidR="00B27EAE" w:rsidRPr="00F078C7" w:rsidRDefault="00B8729C" w:rsidP="00222604">
      <w:pPr>
        <w:rPr>
          <w:rFonts w:ascii="SimSun" w:eastAsia="SimSun" w:hAnsi="SimSun" w:cs="Arial"/>
          <w:lang w:eastAsia="zh-CN"/>
        </w:rPr>
      </w:pPr>
      <w:r w:rsidRPr="00F078C7">
        <w:rPr>
          <w:rFonts w:ascii="SimSun" w:eastAsia="SimSun" w:hAnsi="SimSun" w:cs="Arial" w:hint="eastAsia"/>
          <w:lang w:eastAsia="zh-CN"/>
        </w:rPr>
        <w:t>想象一下，</w:t>
      </w:r>
      <w:r w:rsidR="00E0221B" w:rsidRPr="00F078C7">
        <w:rPr>
          <w:rFonts w:ascii="SimSun" w:eastAsia="SimSun" w:hAnsi="SimSun" w:cs="Arial" w:hint="eastAsia"/>
          <w:lang w:eastAsia="zh-CN"/>
        </w:rPr>
        <w:t>如果鼓励更多的女性</w:t>
      </w:r>
      <w:r w:rsidRPr="00F078C7">
        <w:rPr>
          <w:rFonts w:ascii="SimSun" w:eastAsia="SimSun" w:hAnsi="SimSun" w:cs="Arial" w:hint="eastAsia"/>
          <w:lang w:eastAsia="zh-CN"/>
        </w:rPr>
        <w:t>利用知识产权制度来保护她们的工作并为其增值</w:t>
      </w:r>
      <w:r w:rsidR="00E0221B" w:rsidRPr="00F078C7">
        <w:rPr>
          <w:rFonts w:ascii="SimSun" w:eastAsia="SimSun" w:hAnsi="SimSun" w:cs="Arial" w:hint="eastAsia"/>
          <w:lang w:eastAsia="zh-CN"/>
        </w:rPr>
        <w:t>，我们可以取得什么样的成果：为每个人服务的更好的技术，更多由女性</w:t>
      </w:r>
      <w:r w:rsidRPr="00F078C7">
        <w:rPr>
          <w:rFonts w:ascii="SimSun" w:eastAsia="SimSun" w:hAnsi="SimSun" w:cs="Arial" w:hint="eastAsia"/>
          <w:lang w:eastAsia="zh-CN"/>
        </w:rPr>
        <w:t>领导的</w:t>
      </w:r>
      <w:r w:rsidR="00551C77" w:rsidRPr="00F078C7">
        <w:rPr>
          <w:rFonts w:ascii="SimSun" w:eastAsia="SimSun" w:hAnsi="SimSun" w:cs="Arial" w:hint="eastAsia"/>
          <w:lang w:eastAsia="zh-CN"/>
        </w:rPr>
        <w:t>蓬勃发展的</w:t>
      </w:r>
      <w:r w:rsidRPr="00F078C7">
        <w:rPr>
          <w:rFonts w:ascii="SimSun" w:eastAsia="SimSun" w:hAnsi="SimSun" w:cs="Arial" w:hint="eastAsia"/>
          <w:lang w:eastAsia="zh-CN"/>
        </w:rPr>
        <w:t>企业，以及在</w:t>
      </w:r>
      <w:r w:rsidR="00760B2E" w:rsidRPr="00F078C7">
        <w:rPr>
          <w:rFonts w:ascii="SimSun" w:eastAsia="SimSun" w:hAnsi="SimSun" w:cs="Arial" w:hint="eastAsia"/>
          <w:lang w:eastAsia="zh-CN"/>
        </w:rPr>
        <w:t>时下艰难的经济</w:t>
      </w:r>
      <w:r w:rsidR="00551C77" w:rsidRPr="00F078C7">
        <w:rPr>
          <w:rFonts w:ascii="SimSun" w:eastAsia="SimSun" w:hAnsi="SimSun" w:cs="Arial" w:hint="eastAsia"/>
          <w:lang w:eastAsia="zh-CN"/>
        </w:rPr>
        <w:t>情况下</w:t>
      </w:r>
      <w:r w:rsidR="00760B2E" w:rsidRPr="00F078C7">
        <w:rPr>
          <w:rFonts w:ascii="SimSun" w:eastAsia="SimSun" w:hAnsi="SimSun" w:cs="Arial" w:hint="eastAsia"/>
          <w:lang w:eastAsia="zh-CN"/>
        </w:rPr>
        <w:t>刺激企业增长、构建经济韧性的</w:t>
      </w:r>
      <w:r w:rsidRPr="00F078C7">
        <w:rPr>
          <w:rFonts w:ascii="SimSun" w:eastAsia="SimSun" w:hAnsi="SimSun" w:cs="Arial" w:hint="eastAsia"/>
          <w:lang w:eastAsia="zh-CN"/>
        </w:rPr>
        <w:t>更大能力。</w:t>
      </w:r>
    </w:p>
    <w:p w14:paraId="56A8136D" w14:textId="7E5DE4B6" w:rsidR="001D60D9" w:rsidRPr="00F078C7" w:rsidRDefault="00B8729C" w:rsidP="00216F3B">
      <w:pPr>
        <w:rPr>
          <w:rFonts w:ascii="SimSun" w:eastAsia="SimSun" w:hAnsi="SimSun" w:cs="Arial"/>
          <w:b/>
          <w:lang w:eastAsia="zh-CN"/>
        </w:rPr>
      </w:pPr>
      <w:r w:rsidRPr="00F078C7">
        <w:rPr>
          <w:rFonts w:ascii="SimSun" w:eastAsia="SimSun" w:hAnsi="SimSun" w:cs="Arial" w:hint="eastAsia"/>
          <w:b/>
          <w:lang w:eastAsia="zh-CN"/>
        </w:rPr>
        <w:t>支持2023年世界知识产权日的机会</w:t>
      </w:r>
    </w:p>
    <w:p w14:paraId="7BF4BE37" w14:textId="78B66F62" w:rsidR="00B27EAE" w:rsidRPr="00F078C7" w:rsidRDefault="00551C77" w:rsidP="00216F3B">
      <w:pPr>
        <w:rPr>
          <w:rFonts w:ascii="SimSun" w:eastAsia="SimSun" w:hAnsi="SimSun" w:cs="Arial"/>
          <w:lang w:eastAsia="zh-CN"/>
        </w:rPr>
      </w:pPr>
      <w:r w:rsidRPr="00F078C7">
        <w:rPr>
          <w:rFonts w:ascii="SimSun" w:eastAsia="SimSun" w:hAnsi="SimSun" w:cs="Arial" w:hint="eastAsia"/>
          <w:lang w:eastAsia="zh-CN"/>
        </w:rPr>
        <w:t>这里列出了各种机会，让您为</w:t>
      </w:r>
      <w:r w:rsidR="00B8729C" w:rsidRPr="00F078C7">
        <w:rPr>
          <w:rFonts w:ascii="SimSun" w:eastAsia="SimSun" w:hAnsi="SimSun" w:cs="Arial" w:hint="eastAsia"/>
          <w:lang w:eastAsia="zh-CN"/>
        </w:rPr>
        <w:t>今年的世界知识产权日庆祝活动</w:t>
      </w:r>
      <w:r w:rsidRPr="00F078C7">
        <w:rPr>
          <w:rFonts w:ascii="SimSun" w:eastAsia="SimSun" w:hAnsi="SimSun" w:cs="Arial" w:hint="eastAsia"/>
          <w:lang w:eastAsia="zh-CN"/>
        </w:rPr>
        <w:t>提供支持。</w:t>
      </w:r>
    </w:p>
    <w:p w14:paraId="76FF4ADF" w14:textId="7230273C" w:rsidR="009B0D53" w:rsidRPr="00F078C7" w:rsidRDefault="00551C77" w:rsidP="00421C89">
      <w:pPr>
        <w:pStyle w:val="ListParagraph"/>
        <w:numPr>
          <w:ilvl w:val="0"/>
          <w:numId w:val="3"/>
        </w:numPr>
        <w:rPr>
          <w:rFonts w:ascii="SimSun" w:eastAsia="SimSun" w:hAnsi="SimSun" w:cs="Arial"/>
          <w:b/>
          <w:color w:val="5B9BD5" w:themeColor="accent1"/>
          <w:lang w:eastAsia="zh-CN"/>
        </w:rPr>
      </w:pPr>
      <w:r w:rsidRPr="00F078C7">
        <w:rPr>
          <w:rFonts w:ascii="SimSun" w:eastAsia="SimSun" w:hAnsi="SimSun" w:cs="Arial" w:hint="eastAsia"/>
          <w:b/>
          <w:color w:val="5B9BD5" w:themeColor="accent1"/>
          <w:lang w:eastAsia="zh-CN"/>
        </w:rPr>
        <w:t>世界知识产权日视频竞赛：</w:t>
      </w:r>
      <w:r w:rsidRPr="00F078C7">
        <w:rPr>
          <w:rFonts w:ascii="SimSun" w:eastAsia="SimSun" w:hAnsi="SimSun" w:cs="Arial" w:hint="eastAsia"/>
          <w:lang w:eastAsia="zh-CN"/>
        </w:rPr>
        <w:t>在一段90秒的视频中，展示让妇女和女童接触知识产权的重要性，赢取丰厚奖品！</w:t>
      </w:r>
      <w:r w:rsidR="00F731FC">
        <w:fldChar w:fldCharType="begin"/>
      </w:r>
      <w:r w:rsidR="00F731FC">
        <w:instrText xml:space="preserve"> HYPERLINK "https://wipd-2023-video-competition.wipo.int/" </w:instrText>
      </w:r>
      <w:r w:rsidR="00F731FC">
        <w:fldChar w:fldCharType="separate"/>
      </w:r>
      <w:r w:rsidRPr="00F078C7">
        <w:rPr>
          <w:rStyle w:val="Hyperlink"/>
          <w:rFonts w:ascii="SimSun" w:eastAsia="SimSun" w:hAnsi="SimSun" w:cs="Arial" w:hint="eastAsia"/>
          <w:lang w:eastAsia="zh-CN"/>
        </w:rPr>
        <w:t>欢迎参赛！</w:t>
      </w:r>
      <w:r w:rsidR="00F731FC">
        <w:rPr>
          <w:rStyle w:val="Hyperlink"/>
          <w:rFonts w:ascii="SimSun" w:eastAsia="SimSun" w:hAnsi="SimSun" w:cs="Arial"/>
          <w:lang w:eastAsia="zh-CN"/>
        </w:rPr>
        <w:fldChar w:fldCharType="end"/>
      </w:r>
    </w:p>
    <w:p w14:paraId="12CAEB10" w14:textId="5EE1D05B" w:rsidR="00B8729C" w:rsidRPr="00F078C7" w:rsidRDefault="00551C77" w:rsidP="00B8729C">
      <w:pPr>
        <w:pStyle w:val="ListParagraph"/>
        <w:numPr>
          <w:ilvl w:val="0"/>
          <w:numId w:val="3"/>
        </w:numPr>
        <w:rPr>
          <w:rFonts w:ascii="SimSun" w:eastAsia="SimSun" w:hAnsi="SimSun" w:cs="Arial"/>
          <w:lang w:eastAsia="zh-CN"/>
        </w:rPr>
      </w:pPr>
      <w:r w:rsidRPr="00F078C7">
        <w:rPr>
          <w:rFonts w:ascii="SimSun" w:eastAsia="SimSun" w:hAnsi="SimSun" w:cs="Arial" w:hint="eastAsia"/>
          <w:b/>
          <w:color w:val="5B9BD5" w:themeColor="accent1"/>
          <w:lang w:eastAsia="zh-CN"/>
        </w:rPr>
        <w:t>知识产权培训机会：</w:t>
      </w:r>
      <w:r w:rsidR="0005562F" w:rsidRPr="00F078C7">
        <w:rPr>
          <w:rFonts w:ascii="SimSun" w:eastAsia="SimSun" w:hAnsi="SimSun" w:cs="Arial" w:hint="eastAsia"/>
          <w:lang w:eastAsia="zh-CN"/>
        </w:rPr>
        <w:t>上传您提供的知识产权培训/指导机会的信息，以帮助妇女进一步了解知识产权如何使她们实现目标。</w:t>
      </w:r>
    </w:p>
    <w:p w14:paraId="1457B255" w14:textId="10B396DB" w:rsidR="00B8729C" w:rsidRPr="00F078C7" w:rsidRDefault="0005562F" w:rsidP="00B8729C">
      <w:pPr>
        <w:pStyle w:val="ListParagraph"/>
        <w:numPr>
          <w:ilvl w:val="0"/>
          <w:numId w:val="3"/>
        </w:numPr>
        <w:rPr>
          <w:rFonts w:ascii="SimSun" w:eastAsia="SimSun" w:hAnsi="SimSun" w:cs="Arial"/>
          <w:lang w:eastAsia="zh-CN"/>
        </w:rPr>
      </w:pPr>
      <w:r w:rsidRPr="00F078C7">
        <w:rPr>
          <w:rFonts w:ascii="SimSun" w:eastAsia="SimSun" w:hAnsi="SimSun" w:cs="Arial" w:hint="eastAsia"/>
          <w:b/>
          <w:color w:val="5B9BD5" w:themeColor="accent1"/>
          <w:lang w:eastAsia="zh-CN"/>
        </w:rPr>
        <w:t>社交媒体工具包：</w:t>
      </w:r>
      <w:r w:rsidRPr="00F078C7">
        <w:rPr>
          <w:rFonts w:ascii="SimSun" w:eastAsia="SimSun" w:hAnsi="SimSun" w:cs="Arial" w:hint="eastAsia"/>
          <w:lang w:eastAsia="zh-CN"/>
        </w:rPr>
        <w:t>在</w:t>
      </w:r>
      <w:r w:rsidR="006270DD">
        <w:rPr>
          <w:rFonts w:ascii="SimSun" w:eastAsia="SimSun" w:hAnsi="SimSun" w:cs="Arial" w:hint="eastAsia"/>
          <w:lang w:eastAsia="zh-CN"/>
        </w:rPr>
        <w:t>社交</w:t>
      </w:r>
      <w:r w:rsidR="00B8729C" w:rsidRPr="00F078C7">
        <w:rPr>
          <w:rFonts w:ascii="SimSun" w:eastAsia="SimSun" w:hAnsi="SimSun" w:cs="Arial" w:hint="eastAsia"/>
          <w:lang w:eastAsia="zh-CN"/>
        </w:rPr>
        <w:t>媒体平台上宣传2023年世界知识产权日，并/或利用我们的社交媒体工具包（即将推出）中的材料创建</w:t>
      </w:r>
      <w:r w:rsidRPr="00F078C7">
        <w:rPr>
          <w:rFonts w:ascii="SimSun" w:eastAsia="SimSun" w:hAnsi="SimSun" w:cs="Arial" w:hint="eastAsia"/>
          <w:lang w:eastAsia="zh-CN"/>
        </w:rPr>
        <w:t>您</w:t>
      </w:r>
      <w:r w:rsidR="00B8729C" w:rsidRPr="00F078C7">
        <w:rPr>
          <w:rFonts w:ascii="SimSun" w:eastAsia="SimSun" w:hAnsi="SimSun" w:cs="Arial" w:hint="eastAsia"/>
          <w:lang w:eastAsia="zh-CN"/>
        </w:rPr>
        <w:t>自己的活动。</w:t>
      </w:r>
    </w:p>
    <w:p w14:paraId="036120F4" w14:textId="58DB1A94" w:rsidR="00B8729C" w:rsidRPr="00F078C7" w:rsidRDefault="0005562F" w:rsidP="00B8729C">
      <w:pPr>
        <w:pStyle w:val="ListParagraph"/>
        <w:numPr>
          <w:ilvl w:val="0"/>
          <w:numId w:val="3"/>
        </w:numPr>
        <w:rPr>
          <w:rFonts w:ascii="SimSun" w:eastAsia="SimSun" w:hAnsi="SimSun" w:cs="Arial"/>
          <w:lang w:eastAsia="zh-CN"/>
        </w:rPr>
      </w:pPr>
      <w:r w:rsidRPr="00F078C7">
        <w:rPr>
          <w:rFonts w:ascii="SimSun" w:eastAsia="SimSun" w:hAnsi="SimSun" w:cs="Arial" w:hint="eastAsia"/>
          <w:b/>
          <w:color w:val="5B9BD5" w:themeColor="accent1"/>
          <w:lang w:eastAsia="zh-CN"/>
        </w:rPr>
        <w:t>世界知识产权日展厅：</w:t>
      </w:r>
      <w:r w:rsidR="00B8729C" w:rsidRPr="00F078C7">
        <w:rPr>
          <w:rFonts w:ascii="SimSun" w:eastAsia="SimSun" w:hAnsi="SimSun" w:cs="Arial" w:hint="eastAsia"/>
          <w:lang w:eastAsia="zh-CN"/>
        </w:rPr>
        <w:t>提名一位或多位杰出的女</w:t>
      </w:r>
      <w:r w:rsidR="008C2FF9">
        <w:rPr>
          <w:rFonts w:ascii="SimSun" w:eastAsia="SimSun" w:hAnsi="SimSun" w:cs="Arial" w:hint="eastAsia"/>
          <w:lang w:eastAsia="zh-CN"/>
        </w:rPr>
        <w:t>性</w:t>
      </w:r>
      <w:r w:rsidR="00B8729C" w:rsidRPr="00F078C7">
        <w:rPr>
          <w:rFonts w:ascii="SimSun" w:eastAsia="SimSun" w:hAnsi="SimSun" w:cs="Arial" w:hint="eastAsia"/>
          <w:lang w:eastAsia="zh-CN"/>
        </w:rPr>
        <w:t>发明</w:t>
      </w:r>
      <w:r w:rsidRPr="00F078C7">
        <w:rPr>
          <w:rFonts w:ascii="SimSun" w:eastAsia="SimSun" w:hAnsi="SimSun" w:cs="Arial" w:hint="eastAsia"/>
          <w:lang w:eastAsia="zh-CN"/>
        </w:rPr>
        <w:t>人</w:t>
      </w:r>
      <w:r w:rsidR="00B8729C" w:rsidRPr="00F078C7">
        <w:rPr>
          <w:rFonts w:ascii="SimSun" w:eastAsia="SimSun" w:hAnsi="SimSun" w:cs="Arial" w:hint="eastAsia"/>
          <w:lang w:eastAsia="zh-CN"/>
        </w:rPr>
        <w:t>、创造者、企业家和/或知识产权专业人士</w:t>
      </w:r>
      <w:r w:rsidR="006270DD">
        <w:rPr>
          <w:rFonts w:ascii="SimSun" w:eastAsia="SimSun" w:hAnsi="SimSun" w:cs="Arial" w:hint="eastAsia"/>
          <w:lang w:eastAsia="zh-CN"/>
        </w:rPr>
        <w:t>，</w:t>
      </w:r>
      <w:r w:rsidR="00B8729C" w:rsidRPr="00F078C7">
        <w:rPr>
          <w:rFonts w:ascii="SimSun" w:eastAsia="SimSun" w:hAnsi="SimSun" w:cs="Arial" w:hint="eastAsia"/>
          <w:lang w:eastAsia="zh-CN"/>
        </w:rPr>
        <w:t>加入世界知识产权日</w:t>
      </w:r>
      <w:r w:rsidRPr="00F078C7">
        <w:rPr>
          <w:rFonts w:ascii="SimSun" w:eastAsia="SimSun" w:hAnsi="SimSun" w:cs="Arial" w:hint="eastAsia"/>
          <w:lang w:eastAsia="zh-CN"/>
        </w:rPr>
        <w:t>展厅</w:t>
      </w:r>
      <w:r w:rsidR="00B8729C" w:rsidRPr="00F078C7">
        <w:rPr>
          <w:rFonts w:ascii="SimSun" w:eastAsia="SimSun" w:hAnsi="SimSun" w:cs="Arial" w:hint="eastAsia"/>
          <w:lang w:eastAsia="zh-CN"/>
        </w:rPr>
        <w:t>（3月初推出）。</w:t>
      </w:r>
    </w:p>
    <w:p w14:paraId="4039DB5A" w14:textId="5A843163" w:rsidR="00B8729C" w:rsidRPr="00F078C7" w:rsidRDefault="0005562F" w:rsidP="00B8729C">
      <w:pPr>
        <w:pStyle w:val="ListParagraph"/>
        <w:numPr>
          <w:ilvl w:val="0"/>
          <w:numId w:val="3"/>
        </w:numPr>
        <w:rPr>
          <w:rFonts w:ascii="SimSun" w:eastAsia="SimSun" w:hAnsi="SimSun" w:cs="Arial"/>
          <w:lang w:eastAsia="zh-CN"/>
        </w:rPr>
      </w:pPr>
      <w:r w:rsidRPr="00F078C7">
        <w:rPr>
          <w:rFonts w:ascii="SimSun" w:eastAsia="SimSun" w:hAnsi="SimSun" w:cs="Arial" w:hint="eastAsia"/>
          <w:b/>
          <w:color w:val="5B9BD5" w:themeColor="accent1"/>
          <w:lang w:eastAsia="zh-CN"/>
        </w:rPr>
        <w:t>世界知识产权日活动日历：</w:t>
      </w:r>
      <w:r w:rsidR="00B8729C" w:rsidRPr="00F078C7">
        <w:rPr>
          <w:rFonts w:ascii="SimSun" w:eastAsia="SimSun" w:hAnsi="SimSun" w:cs="Arial" w:hint="eastAsia"/>
          <w:lang w:eastAsia="zh-CN"/>
        </w:rPr>
        <w:t>在世界知识产权日日历</w:t>
      </w:r>
      <w:r w:rsidR="005E7904" w:rsidRPr="00F078C7">
        <w:rPr>
          <w:rFonts w:ascii="SimSun" w:eastAsia="SimSun" w:hAnsi="SimSun" w:cs="Arial" w:hint="eastAsia"/>
          <w:lang w:eastAsia="zh-CN"/>
        </w:rPr>
        <w:t>（3月推出）</w:t>
      </w:r>
      <w:r w:rsidR="00B8729C" w:rsidRPr="00F078C7">
        <w:rPr>
          <w:rFonts w:ascii="SimSun" w:eastAsia="SimSun" w:hAnsi="SimSun" w:cs="Arial" w:hint="eastAsia"/>
          <w:lang w:eastAsia="zh-CN"/>
        </w:rPr>
        <w:t>上公布</w:t>
      </w:r>
      <w:r w:rsidR="005E7904" w:rsidRPr="00F078C7">
        <w:rPr>
          <w:rFonts w:ascii="SimSun" w:eastAsia="SimSun" w:hAnsi="SimSun" w:cs="Arial" w:hint="eastAsia"/>
          <w:lang w:eastAsia="zh-CN"/>
        </w:rPr>
        <w:t>您</w:t>
      </w:r>
      <w:r w:rsidR="00B8729C" w:rsidRPr="00F078C7">
        <w:rPr>
          <w:rFonts w:ascii="SimSun" w:eastAsia="SimSun" w:hAnsi="SimSun" w:cs="Arial" w:hint="eastAsia"/>
          <w:lang w:eastAsia="zh-CN"/>
        </w:rPr>
        <w:t>的世界知识产权日活动详情。</w:t>
      </w:r>
    </w:p>
    <w:p w14:paraId="6544DE3A" w14:textId="6230D9B1" w:rsidR="000822FD" w:rsidRPr="00F078C7" w:rsidRDefault="006270DD" w:rsidP="006270DD">
      <w:pPr>
        <w:pStyle w:val="ListParagraph"/>
        <w:numPr>
          <w:ilvl w:val="0"/>
          <w:numId w:val="3"/>
        </w:numPr>
        <w:rPr>
          <w:rFonts w:ascii="SimSun" w:eastAsia="SimSun" w:hAnsi="SimSun" w:cs="Arial"/>
          <w:b/>
          <w:color w:val="5B9BD5" w:themeColor="accent1"/>
          <w:lang w:eastAsia="zh-CN"/>
        </w:rPr>
      </w:pPr>
      <w:r>
        <w:rPr>
          <w:rFonts w:ascii="SimSun" w:eastAsia="SimSun" w:hAnsi="SimSun" w:cs="Arial" w:hint="eastAsia"/>
          <w:b/>
          <w:color w:val="5B9BD5" w:themeColor="accent1"/>
          <w:lang w:eastAsia="zh-CN"/>
        </w:rPr>
        <w:t>主题标签</w:t>
      </w:r>
      <w:r w:rsidRPr="006270DD">
        <w:rPr>
          <w:rFonts w:ascii="SimSun" w:eastAsia="SimSun" w:hAnsi="SimSun" w:cs="Arial" w:hint="eastAsia"/>
          <w:b/>
          <w:color w:val="5B9BD5" w:themeColor="accent1"/>
          <w:lang w:eastAsia="zh-CN"/>
        </w:rPr>
        <w:t>#</w:t>
      </w:r>
      <w:proofErr w:type="spellStart"/>
      <w:r w:rsidRPr="006270DD">
        <w:rPr>
          <w:rFonts w:ascii="SimSun" w:eastAsia="SimSun" w:hAnsi="SimSun" w:cs="Arial" w:hint="eastAsia"/>
          <w:b/>
          <w:color w:val="5B9BD5" w:themeColor="accent1"/>
          <w:lang w:eastAsia="zh-CN"/>
        </w:rPr>
        <w:t>WorldIPDay</w:t>
      </w:r>
      <w:proofErr w:type="spellEnd"/>
      <w:r w:rsidR="005E7904" w:rsidRPr="00F078C7">
        <w:rPr>
          <w:rFonts w:ascii="SimSun" w:eastAsia="SimSun" w:hAnsi="SimSun" w:cs="Arial" w:hint="eastAsia"/>
          <w:b/>
          <w:color w:val="5B9BD5" w:themeColor="accent1"/>
          <w:lang w:eastAsia="zh-CN"/>
        </w:rPr>
        <w:t>：</w:t>
      </w:r>
      <w:r w:rsidR="005E7904" w:rsidRPr="00F078C7">
        <w:rPr>
          <w:rFonts w:ascii="SimSun" w:eastAsia="SimSun" w:hAnsi="SimSun" w:cs="Arial" w:hint="eastAsia"/>
          <w:lang w:eastAsia="zh-CN"/>
        </w:rPr>
        <w:t>使用</w:t>
      </w:r>
      <w:r w:rsidR="00C61E8B">
        <w:rPr>
          <w:rFonts w:ascii="SimSun" w:eastAsia="SimSun" w:hAnsi="SimSun" w:cs="Arial" w:hint="eastAsia"/>
          <w:lang w:eastAsia="zh-CN"/>
        </w:rPr>
        <w:t>官方</w:t>
      </w:r>
      <w:r w:rsidR="005E7904" w:rsidRPr="00F078C7">
        <w:rPr>
          <w:rFonts w:ascii="SimSun" w:eastAsia="SimSun" w:hAnsi="SimSun" w:cs="Arial" w:hint="eastAsia"/>
          <w:lang w:eastAsia="zh-CN"/>
        </w:rPr>
        <w:t>主题标签</w:t>
      </w:r>
      <w:r w:rsidRPr="006270DD">
        <w:rPr>
          <w:rFonts w:ascii="SimSun" w:eastAsia="SimSun" w:hAnsi="SimSun" w:cs="Arial" w:hint="eastAsia"/>
          <w:lang w:eastAsia="zh-CN"/>
        </w:rPr>
        <w:t>#</w:t>
      </w:r>
      <w:proofErr w:type="spellStart"/>
      <w:r w:rsidRPr="006270DD">
        <w:rPr>
          <w:rFonts w:ascii="SimSun" w:eastAsia="SimSun" w:hAnsi="SimSun" w:cs="Arial" w:hint="eastAsia"/>
          <w:lang w:eastAsia="zh-CN"/>
        </w:rPr>
        <w:t>WorldIPDay</w:t>
      </w:r>
      <w:proofErr w:type="spellEnd"/>
      <w:r w:rsidR="005E7904" w:rsidRPr="00F078C7">
        <w:rPr>
          <w:rFonts w:ascii="SimSun" w:eastAsia="SimSun" w:hAnsi="SimSun" w:cs="Arial" w:hint="eastAsia"/>
          <w:lang w:eastAsia="zh-CN"/>
        </w:rPr>
        <w:t>，在社交媒体上传播关于2023年世界知识产权日的消息。</w:t>
      </w:r>
    </w:p>
    <w:p w14:paraId="281E3001" w14:textId="6B08796C" w:rsidR="001D60D9" w:rsidRPr="00C61E8B" w:rsidRDefault="00B8729C" w:rsidP="00421C89">
      <w:pPr>
        <w:rPr>
          <w:rFonts w:ascii="SimSun" w:eastAsia="SimSun" w:hAnsi="SimSun" w:cs="Arial"/>
          <w:b/>
          <w:lang w:eastAsia="zh-CN"/>
        </w:rPr>
      </w:pPr>
      <w:r w:rsidRPr="00C61E8B">
        <w:rPr>
          <w:rFonts w:ascii="SimSun" w:eastAsia="SimSun" w:hAnsi="SimSun" w:cs="Arial" w:hint="eastAsia"/>
          <w:b/>
          <w:lang w:eastAsia="zh-CN"/>
        </w:rPr>
        <w:t>我们的行动</w:t>
      </w:r>
      <w:r w:rsidR="005E7904" w:rsidRPr="00C61E8B">
        <w:rPr>
          <w:rFonts w:ascii="SimSun" w:eastAsia="SimSun" w:hAnsi="SimSun" w:cs="Arial" w:hint="eastAsia"/>
          <w:b/>
          <w:lang w:eastAsia="zh-CN"/>
        </w:rPr>
        <w:t>号召</w:t>
      </w:r>
    </w:p>
    <w:p w14:paraId="1E0E4E95" w14:textId="1837910A" w:rsidR="0029284C" w:rsidRPr="00F078C7" w:rsidRDefault="005E7904" w:rsidP="00421C89">
      <w:pPr>
        <w:rPr>
          <w:rFonts w:ascii="SimSun" w:eastAsia="SimSun" w:hAnsi="SimSun" w:cs="Arial"/>
          <w:lang w:eastAsia="zh-CN"/>
        </w:rPr>
      </w:pPr>
      <w:r w:rsidRPr="00F078C7">
        <w:rPr>
          <w:rFonts w:ascii="SimSun" w:eastAsia="SimSun" w:hAnsi="SimSun" w:cs="Arial" w:hint="eastAsia"/>
          <w:lang w:eastAsia="zh-CN"/>
        </w:rPr>
        <w:t>加入我们，和我们一起庆祝</w:t>
      </w:r>
      <w:hyperlink r:id="rId9" w:history="1">
        <w:r w:rsidRPr="00F078C7">
          <w:rPr>
            <w:rStyle w:val="Hyperlink"/>
            <w:rFonts w:ascii="SimSun" w:eastAsia="SimSun" w:hAnsi="SimSun" w:cs="Arial" w:hint="eastAsia"/>
            <w:lang w:eastAsia="zh-CN"/>
          </w:rPr>
          <w:t>2023年世界知识产权日</w:t>
        </w:r>
      </w:hyperlink>
      <w:r w:rsidR="00B8729C" w:rsidRPr="00F078C7">
        <w:rPr>
          <w:rFonts w:ascii="SimSun" w:eastAsia="SimSun" w:hAnsi="SimSun" w:cs="Arial" w:hint="eastAsia"/>
          <w:lang w:eastAsia="zh-CN"/>
        </w:rPr>
        <w:t>。让我们共同努力，促进更具包容性和多样性的知识产权生态系统，以加速创新、创造和商业增长，</w:t>
      </w:r>
      <w:r w:rsidRPr="00F078C7">
        <w:rPr>
          <w:rFonts w:ascii="SimSun" w:eastAsia="SimSun" w:hAnsi="SimSun" w:cs="Arial" w:hint="eastAsia"/>
          <w:lang w:eastAsia="zh-CN"/>
        </w:rPr>
        <w:t>让人人在处处受益</w:t>
      </w:r>
      <w:r w:rsidR="00B8729C" w:rsidRPr="00F078C7">
        <w:rPr>
          <w:rFonts w:ascii="SimSun" w:eastAsia="SimSun" w:hAnsi="SimSun" w:cs="Arial" w:hint="eastAsia"/>
          <w:lang w:eastAsia="zh-CN"/>
        </w:rPr>
        <w:t>。</w:t>
      </w:r>
    </w:p>
    <w:sectPr w:rsidR="0029284C" w:rsidRPr="00F078C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3B6A08" w14:textId="77777777" w:rsidR="004846E1" w:rsidRDefault="004846E1" w:rsidP="004846E1">
      <w:pPr>
        <w:spacing w:after="0" w:line="240" w:lineRule="auto"/>
      </w:pPr>
      <w:r>
        <w:separator/>
      </w:r>
    </w:p>
  </w:endnote>
  <w:endnote w:type="continuationSeparator" w:id="0">
    <w:p w14:paraId="56531992" w14:textId="77777777" w:rsidR="004846E1" w:rsidRDefault="004846E1" w:rsidP="00484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SimSun"/>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58C7E" w14:textId="77777777" w:rsidR="00F731FC" w:rsidRDefault="00F731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B6270" w14:textId="77777777" w:rsidR="00F731FC" w:rsidRDefault="00F731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630B4" w14:textId="77777777" w:rsidR="00F731FC" w:rsidRDefault="00F731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04DDC1" w14:textId="77777777" w:rsidR="004846E1" w:rsidRDefault="004846E1" w:rsidP="004846E1">
      <w:pPr>
        <w:spacing w:after="0" w:line="240" w:lineRule="auto"/>
      </w:pPr>
      <w:r>
        <w:separator/>
      </w:r>
    </w:p>
  </w:footnote>
  <w:footnote w:type="continuationSeparator" w:id="0">
    <w:p w14:paraId="0BC5A317" w14:textId="77777777" w:rsidR="004846E1" w:rsidRDefault="004846E1" w:rsidP="00484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9B99D" w14:textId="77777777" w:rsidR="00F731FC" w:rsidRDefault="00F731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AA93D" w14:textId="77777777" w:rsidR="00F731FC" w:rsidRDefault="00F731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436EC" w14:textId="77777777" w:rsidR="00F731FC" w:rsidRDefault="00F731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42654"/>
    <w:multiLevelType w:val="hybridMultilevel"/>
    <w:tmpl w:val="9FD67818"/>
    <w:lvl w:ilvl="0" w:tplc="B95804F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3512BA"/>
    <w:multiLevelType w:val="hybridMultilevel"/>
    <w:tmpl w:val="E89653BA"/>
    <w:lvl w:ilvl="0" w:tplc="554260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B524521"/>
    <w:multiLevelType w:val="hybridMultilevel"/>
    <w:tmpl w:val="74B259EA"/>
    <w:lvl w:ilvl="0" w:tplc="B95804F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7AE15E9"/>
    <w:multiLevelType w:val="hybridMultilevel"/>
    <w:tmpl w:val="312478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B85608C"/>
    <w:multiLevelType w:val="hybridMultilevel"/>
    <w:tmpl w:val="715A1BB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4CA"/>
    <w:rsid w:val="000370B6"/>
    <w:rsid w:val="0005234F"/>
    <w:rsid w:val="0005562F"/>
    <w:rsid w:val="000822FD"/>
    <w:rsid w:val="0008775B"/>
    <w:rsid w:val="000A38FF"/>
    <w:rsid w:val="00124FCE"/>
    <w:rsid w:val="001D60D9"/>
    <w:rsid w:val="00216F3B"/>
    <w:rsid w:val="00222604"/>
    <w:rsid w:val="0029284C"/>
    <w:rsid w:val="002D18E1"/>
    <w:rsid w:val="003978EE"/>
    <w:rsid w:val="003A3307"/>
    <w:rsid w:val="00421C89"/>
    <w:rsid w:val="00483E7C"/>
    <w:rsid w:val="004846E1"/>
    <w:rsid w:val="00551C77"/>
    <w:rsid w:val="005E7904"/>
    <w:rsid w:val="006270DD"/>
    <w:rsid w:val="00662774"/>
    <w:rsid w:val="006A2DC4"/>
    <w:rsid w:val="006A411F"/>
    <w:rsid w:val="00760B2E"/>
    <w:rsid w:val="00760FDB"/>
    <w:rsid w:val="007D7564"/>
    <w:rsid w:val="00843485"/>
    <w:rsid w:val="008735D2"/>
    <w:rsid w:val="008C2FF9"/>
    <w:rsid w:val="008D2C2D"/>
    <w:rsid w:val="008D6017"/>
    <w:rsid w:val="00910604"/>
    <w:rsid w:val="00961061"/>
    <w:rsid w:val="00983D0B"/>
    <w:rsid w:val="009B0D53"/>
    <w:rsid w:val="009E4570"/>
    <w:rsid w:val="00A67034"/>
    <w:rsid w:val="00A83A9F"/>
    <w:rsid w:val="00A96FD2"/>
    <w:rsid w:val="00AB3166"/>
    <w:rsid w:val="00B00AAB"/>
    <w:rsid w:val="00B27EAE"/>
    <w:rsid w:val="00B77830"/>
    <w:rsid w:val="00B8729C"/>
    <w:rsid w:val="00BA1BAF"/>
    <w:rsid w:val="00BB6F9B"/>
    <w:rsid w:val="00C271C0"/>
    <w:rsid w:val="00C61E8B"/>
    <w:rsid w:val="00D06900"/>
    <w:rsid w:val="00D43949"/>
    <w:rsid w:val="00D70AAD"/>
    <w:rsid w:val="00E0221B"/>
    <w:rsid w:val="00E14082"/>
    <w:rsid w:val="00E444CA"/>
    <w:rsid w:val="00EA4BCE"/>
    <w:rsid w:val="00ED075A"/>
    <w:rsid w:val="00EF5E6C"/>
    <w:rsid w:val="00F078C7"/>
    <w:rsid w:val="00F45476"/>
    <w:rsid w:val="00F67C14"/>
    <w:rsid w:val="00F731FC"/>
    <w:rsid w:val="00FE13E8"/>
    <w:rsid w:val="00FE13FB"/>
    <w:rsid w:val="00FF4E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9F62E0"/>
  <w15:chartTrackingRefBased/>
  <w15:docId w15:val="{8C586E4F-E5A0-4A52-A5C9-2BE88B9A5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9284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84C"/>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29284C"/>
    <w:pPr>
      <w:ind w:left="720"/>
      <w:contextualSpacing/>
    </w:pPr>
  </w:style>
  <w:style w:type="character" w:styleId="Hyperlink">
    <w:name w:val="Hyperlink"/>
    <w:basedOn w:val="DefaultParagraphFont"/>
    <w:uiPriority w:val="99"/>
    <w:unhideWhenUsed/>
    <w:rsid w:val="0008775B"/>
    <w:rPr>
      <w:color w:val="0000FF"/>
      <w:u w:val="single"/>
    </w:rPr>
  </w:style>
  <w:style w:type="character" w:styleId="CommentReference">
    <w:name w:val="annotation reference"/>
    <w:basedOn w:val="DefaultParagraphFont"/>
    <w:uiPriority w:val="99"/>
    <w:semiHidden/>
    <w:unhideWhenUsed/>
    <w:rsid w:val="009B0D53"/>
    <w:rPr>
      <w:sz w:val="16"/>
      <w:szCs w:val="16"/>
    </w:rPr>
  </w:style>
  <w:style w:type="paragraph" w:styleId="CommentText">
    <w:name w:val="annotation text"/>
    <w:basedOn w:val="Normal"/>
    <w:link w:val="CommentTextChar"/>
    <w:uiPriority w:val="99"/>
    <w:semiHidden/>
    <w:unhideWhenUsed/>
    <w:rsid w:val="009B0D53"/>
    <w:pPr>
      <w:spacing w:line="240" w:lineRule="auto"/>
    </w:pPr>
    <w:rPr>
      <w:sz w:val="20"/>
      <w:szCs w:val="20"/>
    </w:rPr>
  </w:style>
  <w:style w:type="character" w:customStyle="1" w:styleId="CommentTextChar">
    <w:name w:val="Comment Text Char"/>
    <w:basedOn w:val="DefaultParagraphFont"/>
    <w:link w:val="CommentText"/>
    <w:uiPriority w:val="99"/>
    <w:semiHidden/>
    <w:rsid w:val="009B0D53"/>
    <w:rPr>
      <w:sz w:val="20"/>
      <w:szCs w:val="20"/>
    </w:rPr>
  </w:style>
  <w:style w:type="paragraph" w:styleId="CommentSubject">
    <w:name w:val="annotation subject"/>
    <w:basedOn w:val="CommentText"/>
    <w:next w:val="CommentText"/>
    <w:link w:val="CommentSubjectChar"/>
    <w:uiPriority w:val="99"/>
    <w:semiHidden/>
    <w:unhideWhenUsed/>
    <w:rsid w:val="009B0D53"/>
    <w:rPr>
      <w:b/>
      <w:bCs/>
    </w:rPr>
  </w:style>
  <w:style w:type="character" w:customStyle="1" w:styleId="CommentSubjectChar">
    <w:name w:val="Comment Subject Char"/>
    <w:basedOn w:val="CommentTextChar"/>
    <w:link w:val="CommentSubject"/>
    <w:uiPriority w:val="99"/>
    <w:semiHidden/>
    <w:rsid w:val="009B0D53"/>
    <w:rPr>
      <w:b/>
      <w:bCs/>
      <w:sz w:val="20"/>
      <w:szCs w:val="20"/>
    </w:rPr>
  </w:style>
  <w:style w:type="paragraph" w:styleId="BalloonText">
    <w:name w:val="Balloon Text"/>
    <w:basedOn w:val="Normal"/>
    <w:link w:val="BalloonTextChar"/>
    <w:uiPriority w:val="99"/>
    <w:semiHidden/>
    <w:unhideWhenUsed/>
    <w:rsid w:val="009B0D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0D53"/>
    <w:rPr>
      <w:rFonts w:ascii="Segoe UI" w:hAnsi="Segoe UI" w:cs="Segoe UI"/>
      <w:sz w:val="18"/>
      <w:szCs w:val="18"/>
    </w:rPr>
  </w:style>
  <w:style w:type="paragraph" w:styleId="Header">
    <w:name w:val="header"/>
    <w:basedOn w:val="Normal"/>
    <w:link w:val="HeaderChar"/>
    <w:uiPriority w:val="99"/>
    <w:unhideWhenUsed/>
    <w:rsid w:val="004846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46E1"/>
  </w:style>
  <w:style w:type="paragraph" w:styleId="Footer">
    <w:name w:val="footer"/>
    <w:basedOn w:val="Normal"/>
    <w:link w:val="FooterChar"/>
    <w:uiPriority w:val="99"/>
    <w:unhideWhenUsed/>
    <w:rsid w:val="004846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46E1"/>
  </w:style>
  <w:style w:type="paragraph" w:styleId="NormalWeb">
    <w:name w:val="Normal (Web)"/>
    <w:basedOn w:val="Normal"/>
    <w:uiPriority w:val="99"/>
    <w:semiHidden/>
    <w:unhideWhenUsed/>
    <w:rsid w:val="00FF4E5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2162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ckinsey.com/mgi/overview/in-the-news/the-power-of-gender-parity"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wipo.int/women-and-ip/en/news/2021/news_0002.html"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wipo.int/ip-outreach/en/ipday/2023/"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1654</Words>
  <Characters>1720</Characters>
  <Application>Microsoft Office Word</Application>
  <DocSecurity>0</DocSecurity>
  <Lines>56</Lines>
  <Paragraphs>21</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RAMOS CACCIATORE Manuela</dc:creator>
  <cp:keywords>FOR OFFICIAL USE ONLY</cp:keywords>
  <dc:description/>
  <cp:lastModifiedBy>HALM Efua</cp:lastModifiedBy>
  <cp:revision>2</cp:revision>
  <dcterms:created xsi:type="dcterms:W3CDTF">2023-03-27T15:10:00Z</dcterms:created>
  <dcterms:modified xsi:type="dcterms:W3CDTF">2023-03-27T15:10:00Z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70764d5c-1d2f-4949-9275-f6105ea3d5cd</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